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33" w:rsidRDefault="00004FC6">
      <w:r>
        <w:rPr>
          <w:noProof/>
        </w:rPr>
        <w:drawing>
          <wp:inline distT="0" distB="0" distL="0" distR="0" wp14:anchorId="5961F315" wp14:editId="1A5C63AD">
            <wp:extent cx="6400800" cy="8992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656" cy="900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C6" w:rsidRDefault="00004FC6"/>
    <w:p w:rsidR="00004FC6" w:rsidRDefault="00004FC6" w:rsidP="00004FC6">
      <w:pPr>
        <w:pStyle w:val="a5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Обучающиеся</w:t>
      </w:r>
      <w:r>
        <w:rPr>
          <w:b/>
          <w:bCs/>
          <w:color w:val="000000"/>
          <w:sz w:val="28"/>
          <w:szCs w:val="28"/>
        </w:rPr>
        <w:t> научатся: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Виды речевой и читательской деятельности</w:t>
      </w:r>
    </w:p>
    <w:p w:rsidR="00004FC6" w:rsidRDefault="00004FC6" w:rsidP="00004F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004FC6" w:rsidRDefault="00004FC6" w:rsidP="00004F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004FC6" w:rsidRDefault="00004FC6" w:rsidP="00004F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004FC6" w:rsidRDefault="00004FC6" w:rsidP="00004F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004FC6" w:rsidRDefault="00004FC6" w:rsidP="00004F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004FC6" w:rsidRDefault="00004FC6" w:rsidP="00004F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004FC6" w:rsidRDefault="00004FC6" w:rsidP="00004F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 получат возможность научиться: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>
        <w:rPr>
          <w:i/>
          <w:iCs/>
          <w:color w:val="000000"/>
          <w:sz w:val="28"/>
          <w:szCs w:val="28"/>
        </w:rPr>
        <w:t>к</w:t>
      </w:r>
      <w:proofErr w:type="gramEnd"/>
      <w:r>
        <w:rPr>
          <w:i/>
          <w:iCs/>
          <w:color w:val="000000"/>
          <w:sz w:val="28"/>
          <w:szCs w:val="28"/>
        </w:rPr>
        <w:t xml:space="preserve"> прочитанному, выделяя при чтении важные по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смыслу слова, соблюдая паузы между предложениями и частями текста;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рассуждать о категориях «добро» и «зло», «красиво» и «безобразно», употреблять данные понятия и их смысловые оттенки в своих оценочных </w:t>
      </w:r>
      <w:r>
        <w:rPr>
          <w:i/>
          <w:iCs/>
          <w:color w:val="000000"/>
          <w:sz w:val="28"/>
          <w:szCs w:val="28"/>
        </w:rPr>
        <w:lastRenderedPageBreak/>
        <w:t>высказываниях; предлагать свои варианты разрешения конфликтных ситуаций и нравственных дилемм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004FC6" w:rsidRDefault="00004FC6" w:rsidP="00004F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Творческая деятельность</w:t>
      </w:r>
    </w:p>
    <w:p w:rsidR="00004FC6" w:rsidRDefault="00004FC6" w:rsidP="00004FC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Обучающиеся научатся:</w:t>
      </w:r>
    </w:p>
    <w:p w:rsidR="00004FC6" w:rsidRDefault="00004FC6" w:rsidP="00004FC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текст, соблюдая при чтении орфоэпические и интонационные нормы чтения; отражая настроение автора;</w:t>
      </w:r>
    </w:p>
    <w:p w:rsidR="00004FC6" w:rsidRDefault="00004FC6" w:rsidP="00004FC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004FC6" w:rsidRDefault="00004FC6" w:rsidP="00004FC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>
        <w:rPr>
          <w:color w:val="000000"/>
          <w:sz w:val="28"/>
          <w:szCs w:val="28"/>
        </w:rPr>
        <w:t>прочитанному</w:t>
      </w:r>
      <w:proofErr w:type="gramEnd"/>
      <w:r>
        <w:rPr>
          <w:color w:val="000000"/>
          <w:sz w:val="28"/>
          <w:szCs w:val="28"/>
        </w:rPr>
        <w:t>.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Обучающиеся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004FC6" w:rsidRDefault="00004FC6" w:rsidP="00004FC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004FC6" w:rsidRDefault="00004FC6" w:rsidP="00004FC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пересказывать содержание произведения выборочно и сжато.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Литературоведческая пропедевтика</w:t>
      </w:r>
    </w:p>
    <w:p w:rsidR="00004FC6" w:rsidRDefault="00004FC6" w:rsidP="00004FC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Обучающиеся научатся:</w:t>
      </w:r>
    </w:p>
    <w:p w:rsidR="00004FC6" w:rsidRDefault="00004FC6" w:rsidP="00004F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различать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, небылицы, песенки, считалки, народные сказки, осознавать их культурную ценность для русского народа;</w:t>
      </w:r>
    </w:p>
    <w:p w:rsidR="00004FC6" w:rsidRDefault="00004FC6" w:rsidP="00004F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>
        <w:rPr>
          <w:color w:val="000000"/>
          <w:sz w:val="28"/>
          <w:szCs w:val="28"/>
        </w:rPr>
        <w:t>научно-познавательному</w:t>
      </w:r>
      <w:proofErr w:type="gramEnd"/>
      <w:r>
        <w:rPr>
          <w:color w:val="000000"/>
          <w:sz w:val="28"/>
          <w:szCs w:val="28"/>
        </w:rPr>
        <w:t xml:space="preserve"> или художественному; составлять таблицу различий.</w:t>
      </w:r>
    </w:p>
    <w:p w:rsidR="00004FC6" w:rsidRDefault="00004FC6" w:rsidP="00004F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>Обучающиеся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004FC6" w:rsidRDefault="00004FC6" w:rsidP="00004FC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понимать особенности стихотворения: расположение строк, рифму, ритм.</w:t>
      </w:r>
    </w:p>
    <w:p w:rsidR="00004FC6" w:rsidRDefault="00004FC6" w:rsidP="00004FC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определять героев басни, характеризовать их, понимать мораль и разъяснять её своими словами.</w:t>
      </w:r>
    </w:p>
    <w:p w:rsidR="00004FC6" w:rsidRDefault="00004FC6" w:rsidP="00004FC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004FC6" w:rsidRDefault="00004FC6" w:rsidP="00004FC6">
      <w:pPr>
        <w:pStyle w:val="c0"/>
        <w:shd w:val="clear" w:color="auto" w:fill="FFFFFF"/>
        <w:spacing w:before="0" w:after="0" w:line="270" w:lineRule="atLeast"/>
        <w:jc w:val="both"/>
        <w:rPr>
          <w:rStyle w:val="c1c17c5"/>
          <w:b/>
          <w:bCs/>
          <w:i/>
        </w:rPr>
      </w:pPr>
      <w:r>
        <w:rPr>
          <w:rStyle w:val="c1c17c5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Style w:val="c1c17c5"/>
          <w:b/>
          <w:bCs/>
          <w:i/>
          <w:color w:val="000000"/>
          <w:sz w:val="28"/>
          <w:szCs w:val="28"/>
        </w:rPr>
        <w:t>Метапредметные</w:t>
      </w:r>
      <w:proofErr w:type="spellEnd"/>
      <w:r>
        <w:rPr>
          <w:rStyle w:val="c1c17c5"/>
          <w:b/>
          <w:bCs/>
          <w:i/>
          <w:color w:val="000000"/>
          <w:sz w:val="28"/>
          <w:szCs w:val="28"/>
        </w:rPr>
        <w:t xml:space="preserve"> результаты: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Регулятивные УУД</w:t>
      </w:r>
    </w:p>
    <w:p w:rsidR="00004FC6" w:rsidRDefault="00004FC6" w:rsidP="00004FC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Сопоставлять цели, заявленные на шмуцтитуле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004FC6" w:rsidRDefault="00004FC6" w:rsidP="00004FC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004FC6" w:rsidRDefault="00004FC6" w:rsidP="00004FC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004FC6" w:rsidRDefault="00004FC6" w:rsidP="00004FC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Познавательные УУД</w:t>
      </w:r>
    </w:p>
    <w:p w:rsidR="00004FC6" w:rsidRDefault="00004FC6" w:rsidP="00004FC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004FC6" w:rsidRDefault="00004FC6" w:rsidP="00004FC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</w:t>
      </w:r>
      <w:r>
        <w:rPr>
          <w:color w:val="000000"/>
          <w:sz w:val="28"/>
          <w:szCs w:val="28"/>
        </w:rPr>
        <w:lastRenderedPageBreak/>
        <w:t>рассуждение (или доказательство своей точки зрения) по теме урока из 5-6 предложений.</w:t>
      </w:r>
    </w:p>
    <w:p w:rsidR="00004FC6" w:rsidRDefault="00004FC6" w:rsidP="00004FC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004FC6" w:rsidRDefault="00004FC6" w:rsidP="00004FC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Осознавать смысл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004FC6" w:rsidRDefault="00004FC6" w:rsidP="00004FC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>
        <w:rPr>
          <w:color w:val="000000"/>
          <w:sz w:val="28"/>
          <w:szCs w:val="28"/>
        </w:rPr>
        <w:t>инсценировании</w:t>
      </w:r>
      <w:proofErr w:type="spellEnd"/>
      <w:r>
        <w:rPr>
          <w:color w:val="000000"/>
          <w:sz w:val="28"/>
          <w:szCs w:val="28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004FC6" w:rsidRDefault="00004FC6" w:rsidP="00004FC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</w:t>
      </w:r>
      <w:proofErr w:type="gramStart"/>
      <w:r>
        <w:rPr>
          <w:color w:val="000000"/>
          <w:sz w:val="28"/>
          <w:szCs w:val="28"/>
        </w:rPr>
        <w:t>читаемое</w:t>
      </w:r>
      <w:proofErr w:type="gramEnd"/>
      <w:r>
        <w:rPr>
          <w:color w:val="000000"/>
          <w:sz w:val="28"/>
          <w:szCs w:val="28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Коммуникативные УУД</w:t>
      </w:r>
    </w:p>
    <w:p w:rsidR="00004FC6" w:rsidRDefault="00004FC6" w:rsidP="00004FC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5-6 предложений по предложенной теме.</w:t>
      </w:r>
    </w:p>
    <w:p w:rsidR="00004FC6" w:rsidRDefault="00004FC6" w:rsidP="00004FC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1-2 слайда к проекту, письменно фиксируя основные положения устного высказывания.</w:t>
      </w:r>
    </w:p>
    <w:p w:rsidR="00004FC6" w:rsidRDefault="00004FC6" w:rsidP="00004FC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004FC6" w:rsidRDefault="00004FC6" w:rsidP="00004FC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</w:t>
      </w:r>
    </w:p>
    <w:p w:rsidR="00004FC6" w:rsidRDefault="00004FC6" w:rsidP="00004FC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004FC6" w:rsidRDefault="00004FC6" w:rsidP="00004FC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004FC6" w:rsidRDefault="00004FC6" w:rsidP="00004FC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004FC6" w:rsidRDefault="00004FC6" w:rsidP="00004FC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Находить нужную информацию через беседу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Личностные</w:t>
      </w:r>
      <w:r>
        <w:rPr>
          <w:rStyle w:val="c1c17c5"/>
          <w:b/>
          <w:bCs/>
          <w:i/>
          <w:sz w:val="28"/>
          <w:szCs w:val="28"/>
        </w:rPr>
        <w:t xml:space="preserve"> результаты</w:t>
      </w:r>
      <w:r>
        <w:rPr>
          <w:rStyle w:val="c1c5"/>
          <w:bCs/>
          <w:i/>
          <w:sz w:val="28"/>
          <w:szCs w:val="28"/>
        </w:rPr>
        <w:t>: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Осознавать свою принадлежность к определённому этносу, </w:t>
      </w:r>
      <w:proofErr w:type="gramStart"/>
      <w:r>
        <w:rPr>
          <w:color w:val="000000"/>
          <w:sz w:val="28"/>
          <w:szCs w:val="28"/>
        </w:rPr>
        <w:t>высказывать уважительное отношение</w:t>
      </w:r>
      <w:proofErr w:type="gramEnd"/>
      <w:r>
        <w:rPr>
          <w:color w:val="000000"/>
          <w:sz w:val="28"/>
          <w:szCs w:val="28"/>
        </w:rPr>
        <w:t xml:space="preserve"> к другим народам в ходе рассуждений и бесед при изучении произведений других народов.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</w:t>
      </w:r>
      <w:proofErr w:type="spellStart"/>
      <w:r>
        <w:rPr>
          <w:color w:val="000000"/>
          <w:sz w:val="28"/>
          <w:szCs w:val="28"/>
        </w:rPr>
        <w:t>коми</w:t>
      </w:r>
      <w:proofErr w:type="spellEnd"/>
      <w:r>
        <w:rPr>
          <w:color w:val="000000"/>
          <w:sz w:val="28"/>
          <w:szCs w:val="28"/>
        </w:rPr>
        <w:t>, чеченскую и др.).</w:t>
      </w:r>
      <w:proofErr w:type="gramEnd"/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интерес к изучению творчества авторов, называть любимых авторов, обосновывать свой выбор.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предлагаемыми учителем формами самооценки и </w:t>
      </w:r>
      <w:proofErr w:type="spellStart"/>
      <w:r>
        <w:rPr>
          <w:color w:val="000000"/>
          <w:sz w:val="28"/>
          <w:szCs w:val="28"/>
        </w:rPr>
        <w:t>взаимооценки</w:t>
      </w:r>
      <w:proofErr w:type="spellEnd"/>
      <w:r>
        <w:rPr>
          <w:color w:val="000000"/>
          <w:sz w:val="28"/>
          <w:szCs w:val="28"/>
        </w:rPr>
        <w:t>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Знать, в чём проявляется ответственность и безответственность поведения.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Делать выводы о степени своей ответственности и самостоятельности.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Доказывать необходимость использования тех или иных языковых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выразительности, яркости, точности и лаконичности описания.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понравившиеся сравнения, эпитеты и метафоры в своих художественных высказываниях, УСР.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Предлагать варианты решения морально-нравственных дилемм.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приёмы сохранения зрения и осанки при чтении книги и работы с компьютером.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Предлагать свои способы сохранения зрения и осанки.</w:t>
      </w:r>
    </w:p>
    <w:p w:rsidR="00004FC6" w:rsidRDefault="00004FC6" w:rsidP="00004FC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изученными приёмами сохранения здоровья в домашних условиях.</w:t>
      </w:r>
    </w:p>
    <w:p w:rsidR="00004FC6" w:rsidRDefault="00004FC6" w:rsidP="00004FC6">
      <w:pPr>
        <w:pStyle w:val="a5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3594" w:rsidRDefault="009C3594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3594" w:rsidRDefault="009C3594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3594" w:rsidRDefault="009C3594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FC6" w:rsidRDefault="00004FC6" w:rsidP="00004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 «Литературное чтение», 2 класс. (136 ч.)</w:t>
      </w:r>
    </w:p>
    <w:p w:rsidR="00004FC6" w:rsidRDefault="00004FC6" w:rsidP="00004F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1.Вводный урок по курсу литературное чтение.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2.Самое великое чудо на свете.(3ч.)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3.Устное народное творчество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bCs/>
          <w:sz w:val="28"/>
          <w:szCs w:val="28"/>
          <w:lang w:eastAsia="en-US"/>
        </w:rPr>
        <w:t>(15ч)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bCs/>
          <w:sz w:val="28"/>
          <w:szCs w:val="28"/>
          <w:lang w:eastAsia="en-US"/>
        </w:rPr>
        <w:t>Люблю природу русскую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Осень.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(8ч)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5.Русские писатели(14ч)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6.О братьях наших меньших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(12ч)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7.Из детских журналов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(9ч)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8.Люблю природу русскую. Зима.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(9ч)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9.Писатели детям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(17ч)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10.Я и мои друзья (10ч)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11.Люблю природу русскую. Весна.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(9ч)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12.И в шутку и всерьез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(14ч)</w:t>
      </w:r>
    </w:p>
    <w:p w:rsidR="00004FC6" w:rsidRDefault="00004FC6" w:rsidP="00004FC6">
      <w:pPr>
        <w:widowControl/>
        <w:autoSpaceDE/>
        <w:adjustRightInd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13.Литература зарубежных стран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(12ч)</w:t>
      </w:r>
    </w:p>
    <w:p w:rsidR="00004FC6" w:rsidRDefault="00004FC6" w:rsidP="00004FC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04FC6" w:rsidRDefault="00004FC6" w:rsidP="00004FC6">
      <w:pPr>
        <w:pStyle w:val="a5"/>
        <w:spacing w:before="0" w:beforeAutospacing="0" w:after="0" w:afterAutospacing="0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Содержание ВПМ «</w:t>
      </w:r>
      <w:r w:rsidR="009C3594">
        <w:rPr>
          <w:b/>
          <w:bCs/>
          <w:color w:val="000000"/>
          <w:szCs w:val="28"/>
        </w:rPr>
        <w:t>Радужные строки</w:t>
      </w:r>
      <w:r>
        <w:rPr>
          <w:b/>
          <w:bCs/>
          <w:color w:val="000000"/>
          <w:szCs w:val="28"/>
        </w:rPr>
        <w:t>», (27ч.)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  «О чем может рассказать школьная библиотека»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 Русские народные песни»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«Считалки и небылицы – малые жанры УНТ»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 Пословицы и поговорки».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«Азбука сказок»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Проект «Картины осенней природы». 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«А.С. Пушкин – великий русский писатель».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«Сказка о рыбаке и рыбке». Иллюстрирование стихотворения.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Проект «Азбука Л. Н. Толстого»  </w:t>
      </w:r>
      <w:proofErr w:type="gramStart"/>
      <w:r>
        <w:rPr>
          <w:rFonts w:eastAsiaTheme="minorHAnsi"/>
          <w:sz w:val="24"/>
          <w:szCs w:val="28"/>
          <w:lang w:eastAsia="en-US"/>
        </w:rPr>
        <w:t>Правда</w:t>
      </w:r>
      <w:proofErr w:type="gramEnd"/>
      <w:r>
        <w:rPr>
          <w:rFonts w:eastAsiaTheme="minorHAnsi"/>
          <w:sz w:val="24"/>
          <w:szCs w:val="28"/>
          <w:lang w:eastAsia="en-US"/>
        </w:rPr>
        <w:t xml:space="preserve"> всего дороже.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Проект  «Наши домашние питомцы» </w:t>
      </w:r>
      <w:proofErr w:type="spellStart"/>
      <w:r>
        <w:rPr>
          <w:rFonts w:eastAsiaTheme="minorHAnsi"/>
          <w:sz w:val="24"/>
          <w:szCs w:val="28"/>
          <w:lang w:eastAsia="en-US"/>
        </w:rPr>
        <w:t>В.Берестов</w:t>
      </w:r>
      <w:proofErr w:type="spellEnd"/>
      <w:r>
        <w:rPr>
          <w:rFonts w:eastAsiaTheme="minorHAnsi"/>
          <w:sz w:val="24"/>
          <w:szCs w:val="28"/>
          <w:lang w:eastAsia="en-US"/>
        </w:rPr>
        <w:t xml:space="preserve"> «Кошкин щенок».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«Удивительные встречи»</w:t>
      </w:r>
      <w:proofErr w:type="gramStart"/>
      <w:r>
        <w:rPr>
          <w:rFonts w:eastAsiaTheme="minorHAnsi"/>
          <w:sz w:val="24"/>
          <w:szCs w:val="28"/>
          <w:lang w:eastAsia="en-US"/>
        </w:rPr>
        <w:t xml:space="preserve"> .</w:t>
      </w:r>
      <w:proofErr w:type="gramEnd"/>
      <w:r>
        <w:rPr>
          <w:rFonts w:eastAsiaTheme="minorHAnsi"/>
          <w:sz w:val="24"/>
          <w:szCs w:val="28"/>
          <w:lang w:eastAsia="en-US"/>
        </w:rPr>
        <w:t>Разноцветные страницы.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«Знакомство с детскими журналами».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«Создаем свой журнал»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«Мой любимый детский журнал</w:t>
      </w:r>
      <w:r>
        <w:rPr>
          <w:rFonts w:eastAsiaTheme="minorHAnsi"/>
          <w:b/>
          <w:bCs/>
          <w:sz w:val="24"/>
          <w:szCs w:val="28"/>
          <w:lang w:eastAsia="en-US"/>
        </w:rPr>
        <w:t>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 Волшебница Зима» Зимние загадки.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Проект « Любимые герои </w:t>
      </w:r>
      <w:proofErr w:type="spellStart"/>
      <w:r>
        <w:rPr>
          <w:rFonts w:eastAsiaTheme="minorHAnsi"/>
          <w:sz w:val="24"/>
          <w:szCs w:val="28"/>
          <w:lang w:eastAsia="en-US"/>
        </w:rPr>
        <w:t>К.И.Чуковского</w:t>
      </w:r>
      <w:proofErr w:type="spellEnd"/>
      <w:r>
        <w:rPr>
          <w:rFonts w:eastAsiaTheme="minorHAnsi"/>
          <w:sz w:val="24"/>
          <w:szCs w:val="28"/>
          <w:lang w:eastAsia="en-US"/>
        </w:rPr>
        <w:t>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Проект  « Стихотворения </w:t>
      </w:r>
      <w:proofErr w:type="spellStart"/>
      <w:r>
        <w:rPr>
          <w:rFonts w:eastAsiaTheme="minorHAnsi"/>
          <w:sz w:val="24"/>
          <w:szCs w:val="28"/>
          <w:lang w:eastAsia="en-US"/>
        </w:rPr>
        <w:t>А.Л.Барто</w:t>
      </w:r>
      <w:proofErr w:type="spellEnd"/>
      <w:r>
        <w:rPr>
          <w:rFonts w:eastAsiaTheme="minorHAnsi"/>
          <w:sz w:val="24"/>
          <w:szCs w:val="28"/>
          <w:lang w:eastAsia="en-US"/>
        </w:rPr>
        <w:t xml:space="preserve"> для детей»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Проект « Рассказы </w:t>
      </w:r>
      <w:proofErr w:type="spellStart"/>
      <w:r>
        <w:rPr>
          <w:rFonts w:eastAsiaTheme="minorHAnsi"/>
          <w:sz w:val="24"/>
          <w:szCs w:val="28"/>
          <w:lang w:eastAsia="en-US"/>
        </w:rPr>
        <w:t>Н.Носова</w:t>
      </w:r>
      <w:proofErr w:type="spellEnd"/>
      <w:r>
        <w:rPr>
          <w:rFonts w:eastAsiaTheme="minorHAnsi"/>
          <w:sz w:val="24"/>
          <w:szCs w:val="28"/>
          <w:lang w:eastAsia="en-US"/>
        </w:rPr>
        <w:t xml:space="preserve"> о детях».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«Стихи о дружбе и друзьях»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 Мои друзья»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«Весенние загадки» 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Проект Моя мамочка родная». </w:t>
      </w:r>
      <w:proofErr w:type="spellStart"/>
      <w:r>
        <w:rPr>
          <w:rFonts w:eastAsiaTheme="minorHAnsi"/>
          <w:sz w:val="24"/>
          <w:szCs w:val="28"/>
          <w:lang w:eastAsia="en-US"/>
        </w:rPr>
        <w:t>И.Бунин</w:t>
      </w:r>
      <w:proofErr w:type="spellEnd"/>
      <w:r>
        <w:rPr>
          <w:rFonts w:eastAsiaTheme="minorHAnsi"/>
          <w:sz w:val="24"/>
          <w:szCs w:val="28"/>
          <w:lang w:eastAsia="en-US"/>
        </w:rPr>
        <w:t xml:space="preserve"> «Матери»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Газета «День Победы – 9 мая»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«Герои любимых мультфильмов»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«</w:t>
      </w:r>
      <w:proofErr w:type="spellStart"/>
      <w:r>
        <w:rPr>
          <w:rFonts w:eastAsiaTheme="minorHAnsi"/>
          <w:sz w:val="24"/>
          <w:szCs w:val="28"/>
          <w:lang w:eastAsia="en-US"/>
        </w:rPr>
        <w:t>Г.</w:t>
      </w:r>
      <w:proofErr w:type="gramStart"/>
      <w:r>
        <w:rPr>
          <w:rFonts w:eastAsiaTheme="minorHAnsi"/>
          <w:sz w:val="24"/>
          <w:szCs w:val="28"/>
          <w:lang w:eastAsia="en-US"/>
        </w:rPr>
        <w:t>Остер</w:t>
      </w:r>
      <w:proofErr w:type="spellEnd"/>
      <w:proofErr w:type="gramEnd"/>
      <w:r>
        <w:rPr>
          <w:rFonts w:eastAsiaTheme="minorHAnsi"/>
          <w:sz w:val="24"/>
          <w:szCs w:val="28"/>
          <w:lang w:eastAsia="en-US"/>
        </w:rPr>
        <w:t xml:space="preserve">  для детей»</w:t>
      </w:r>
    </w:p>
    <w:p w:rsidR="00004FC6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Проект « Герои рассказов  В. </w:t>
      </w:r>
      <w:proofErr w:type="gramStart"/>
      <w:r>
        <w:rPr>
          <w:rFonts w:eastAsiaTheme="minorHAnsi"/>
          <w:sz w:val="24"/>
          <w:szCs w:val="28"/>
          <w:lang w:eastAsia="en-US"/>
        </w:rPr>
        <w:t>Драгунского</w:t>
      </w:r>
      <w:proofErr w:type="gramEnd"/>
      <w:r>
        <w:rPr>
          <w:rFonts w:eastAsiaTheme="minorHAnsi"/>
          <w:sz w:val="24"/>
          <w:szCs w:val="28"/>
          <w:lang w:eastAsia="en-US"/>
        </w:rPr>
        <w:t xml:space="preserve"> живут рядом с нами»</w:t>
      </w:r>
    </w:p>
    <w:p w:rsidR="00004FC6" w:rsidRPr="009C3594" w:rsidRDefault="00004FC6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Проект «Мой любимый писатель-сказочник».</w:t>
      </w:r>
    </w:p>
    <w:p w:rsidR="009C3594" w:rsidRDefault="009C3594" w:rsidP="00004FC6">
      <w:pPr>
        <w:pStyle w:val="ac"/>
        <w:widowControl/>
        <w:numPr>
          <w:ilvl w:val="1"/>
          <w:numId w:val="46"/>
        </w:numPr>
        <w:autoSpaceDE/>
        <w:adjustRightInd/>
        <w:spacing w:line="276" w:lineRule="auto"/>
        <w:ind w:left="0" w:firstLine="0"/>
        <w:jc w:val="both"/>
        <w:rPr>
          <w:rFonts w:eastAsiaTheme="minorHAnsi"/>
          <w:b/>
          <w:bCs/>
          <w:sz w:val="24"/>
          <w:szCs w:val="28"/>
          <w:lang w:eastAsia="en-US"/>
        </w:rPr>
      </w:pPr>
      <w:bookmarkStart w:id="0" w:name="_GoBack"/>
      <w:bookmarkEnd w:id="0"/>
    </w:p>
    <w:p w:rsidR="00004FC6" w:rsidRDefault="00004FC6" w:rsidP="00004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004FC6" w:rsidRDefault="00004FC6" w:rsidP="00004FC6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318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6236"/>
        <w:gridCol w:w="709"/>
        <w:gridCol w:w="2235"/>
      </w:tblGrid>
      <w:tr w:rsidR="00004FC6" w:rsidTr="00004FC6">
        <w:trPr>
          <w:trHeight w:val="14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FC6" w:rsidRDefault="00004FC6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04FC6" w:rsidRDefault="00004FC6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</w:p>
          <w:p w:rsidR="00004FC6" w:rsidRDefault="00004FC6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Кол</w:t>
            </w:r>
            <w:r>
              <w:rPr>
                <w:sz w:val="22"/>
                <w:szCs w:val="24"/>
                <w:lang w:eastAsia="en-US"/>
              </w:rPr>
              <w:t>ичество</w:t>
            </w:r>
            <w:proofErr w:type="spellEnd"/>
          </w:p>
          <w:p w:rsidR="00004FC6" w:rsidRDefault="00004FC6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004FC6" w:rsidTr="00004FC6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Вводный урок по курсу литературное чтение.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  <w:proofErr w:type="gramStart"/>
            <w:r>
              <w:rPr>
                <w:sz w:val="24"/>
                <w:szCs w:val="24"/>
                <w:lang w:eastAsia="en-US" w:bidi="ru-RU"/>
              </w:rPr>
              <w:t xml:space="preserve">        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амое великое чудо на свете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04FC6" w:rsidTr="00004FC6">
        <w:trPr>
          <w:trHeight w:val="7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  «О чем может рассказать школьная библиотека».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1.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Старинные и современные книги. Сравнение книг.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Напутствие читателю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Р.Сефа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Пересказ содержания научно-познавательных текстов.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Устное народное творчество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Жанры устного народного творчества.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 Русские народные песни».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ВПМ 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прибаутки – малые жанры УНТ. Отличия прибаутки от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потешки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«Считалки и небылицы – малые жанры УНТ».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ВПМ 3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Загадки – малые жанры УНТ.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 Пословицы и поговорки».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ВПМ 4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Сказки.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Ю.Мориц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«Сказка по лесу идет»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РНС «Петушок и бобовое зернышко»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РНС «У страха глаза велики»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РНС «Лиса и тетерев»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РНС «Лиса и журавль»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РНС «Каша из топора»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РНС «Гуси-лебеди»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«Азбука сказок».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5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Проверим себя и оценим свои достижения по разделу УНТ</w:t>
            </w:r>
          </w:p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Люблю природу русскую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Осень.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«Картины осенней природы».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ВПМ 6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Лирические стихотворения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Ф.Тютчева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БальмонтаЧтение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Лирические стихотворения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А.Плещеева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А.Фета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Лирические стихотворения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А.Толстого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С.Есенина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Лирические стихотворения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В.Брюсова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Токмаковой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Средства художественной выразительности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В.Берестов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«Хитрые грибы».</w:t>
            </w:r>
          </w:p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«Грибы»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Сравнение художественного и научно-популярного текстов. «Осеннее утро»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М.Пришвин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Проверим себя и оценим свои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достижения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роверочная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Русские писатели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Проект «А.С. Пушкин – великий русский писатель».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ВПМ 7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Вступление к поэме «Руслан и Людмила». Сказочные чудеса.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Лирические стихотворения А.С. Пушкина «Вот север, тучи…»,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Зима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..»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Проверка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техники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Сказка о рыбаке и рыбке.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Сказка о рыбаке и рыбке. Составление плана.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Проект «Сказка о рыбаке и рыбке». Иллюстрирование стихотворения.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8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7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И.А.Крылов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«Лебедь, рак и щука». Чтение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И.А.Крылов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«Стрекоза и муравей»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Л.Н.Толстой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«Старый дед и внучек». Подробный пересказ.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Л.Н.Толстой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Филипок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Проект «Азбука Л. Н. Толстого»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Правда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всего дороже.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9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Л.Н.Толстой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«Котенок»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Разноцветные страницы.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И.Токмакова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«Десять птиче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к-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Проверим себя и оценим свои достижения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 братьях наших меньших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Н.Сладков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«Они и мы»,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А.Шибаев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«Кто кем становится?»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Веселые стихи о животных.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Б.Заходер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«Плачет киска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..», 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И.Пивоварова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В. Берестов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6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Проект  «Наши домашние питомцы»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В.Берестов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«Кошкин щенок».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10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М.Пришвин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«Ребята и утята»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М.Пришвин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«Ребята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утята»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одробный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пересказ на основе плана.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Е.Чарушин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«Страшный рассказ»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Б.Житков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«Храбрый утенок»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В.Бианки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«Музыкант»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В.Бианки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В.Бианки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Сова»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тение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ролям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Проект «Удивительные встречи»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Разноцветные страницы.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ВПМ11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Проверим себя и оценим свои достижения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Из детских журналов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«Знакомство с детскими журналами».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ВПМ12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Произведения из детских журналов.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Д.Хармс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«Игра»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«Вы знаете»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«Создаем свой журнал».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ВПМ13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Д.Хармс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С.Маршак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«Веселые стихи»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7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Д.Хармс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«Что это было?»,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Н.Гернет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Д.Хармс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«Очень-очень вкусный пирог»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Ю.Владимиров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«Чудаки»,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А.Введенский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«Ученый Петя»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«Мой любимый детский журнал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».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ВПМ14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А.Введенский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«Лошадка»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Проверка техники чтения.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Разноцветные страницы. Проверим себя и оценим свои достижения.</w:t>
            </w:r>
          </w:p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Люблю природу русскую. Зима.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 Волшебница Зима» Зимние загадки.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15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И.Бунин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«Зимним холодом»,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К.Бальмонт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«Снежинка»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Я.Аким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«Утром кот принес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лапках»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тение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Ф.Тютчев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«Чародейкою зимою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..», 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С.Есенин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«Поет зима…»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С.Есенин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Береза»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тение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РНС «Два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мороза»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ересказ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С.Михалков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«Новогодняя быль»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А.Барто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«Дело было в январе»,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С.Дрожжин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«Улицей гуляет»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Разноцветные страницы. Проверим себя и оценим свои достижения.</w:t>
            </w:r>
          </w:p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Писатели детям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К.И.Чуковский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«Путаница»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К.И.Чуковский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«Радость»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К.И.Чуковский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Проект « Любимые герои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К.И.Чуковского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16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С.Я.Маршак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«Кот 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лодыри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С.В.Михалков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«Мой секрет»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С.В.Михалков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«Сила воли»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С.В.Михалков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«Мой щенок»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Проект  « Стихотворения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А.Л.Барто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для детей».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17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А.Л.Барто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«Мы не заметили жука», «В школу», «Вовка – добрая душа»</w:t>
            </w:r>
          </w:p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Чтение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Н.Носов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«Затейники»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Н.Носов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«Живая шляпа»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Н.Носов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«Живая шляпа» Подробный пересказ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основе составленного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Н.Носов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горке»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тение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ролям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Проект « Рассказы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Н.Носова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детях».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18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Разноцветные страницы.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Проверим себя и оценим свои достижения.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Я и мои друзья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Стихотворения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В.Берестова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Э.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Мошковской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В.Лунин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«Я и Вовка»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Н.Булгаков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«Анна, не грусти!»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«Стихи о дружбе и друзьях».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19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Ю.Ермолаев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«Два пирожных». Чтение по ролям.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В.Осеева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«Волшебное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слово»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тение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ролям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В.Осеева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«Хорошее»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В.Осеева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«Почему»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 Мои друзья».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20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Разноцветные страницы.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Е.Благинина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«Простокваша»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Проверим себя и оценим свои достижения. Проверочная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Люблю природу русскую. Весна.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«Весенние загадки».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21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Ф.Тютчев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«Зима недаром злится», «Весенние воды»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Проверка техники чтения.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А.Плещеев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«Весна», «Сельская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песенка»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тение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А.Блок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«На лугу»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С.Маршак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«Снег теперь уже не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тот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»И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ллюстрирование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Проект Моя мамочка родная».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И.Бунин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«Матери».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22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Е.Благининой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«Посидим в тишине»,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Э.Мошковской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«Я маму мою обидел»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Лирическое стихотворение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С.Васильева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«Белая береза»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Газета «День Победы – 9 мая».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23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Разноцветные страницы.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Проверим себя и оценим свои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достижения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роверочная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в шутку и всерьез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названием раздела. Веселые стихи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Б.Заходера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Б.Заходер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«Что красивей всего?»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«Песенки Винни-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Пуха»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аизусть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«Герои любимых мультфильмов».   ВПМ «Радужные строки».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24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строки»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Э.Успенский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«Чебурашка»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Э.Успенский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Чебурашка»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ллюстрирование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Э.Успенский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«Если был бы я девчонкой…» Чтение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Э.Успенский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«Над нашей квартирой», «Память»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В.Берестов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«Знакомый, «Путешественники»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В.Берестов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«Кисточка»,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И.Токмакова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Плим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», «В чудной стране» Придумывание сказочной истории про учебные вещи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Остер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«Будем знакомы»</w:t>
            </w:r>
          </w:p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Остер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для детей».   ВПМ «Радужные строки»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25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Драгунский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«Тайное становится явным»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Драгунский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«Тайное становится явным»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Проект « Герои рассказов  В.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Драгунского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живут рядом с нами».   ВПМ «Радужные строки»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26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Разноцветные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страницы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роверим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себя и оценим свои достижения. Проверочная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Литература зарубежных стран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Американская народная песенка «Бульдог по кличке Дог»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Английский народные песенки «Перчатки», «Храбрецы»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Французская и немецкая народные песенки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Сюзон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мотылек», «Знают мамы, знают дети»</w:t>
            </w:r>
          </w:p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Шарь Перро «Кот в сапогах»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Шарль Перро «Красная шапочка»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Ганс Христиан Андерсен «Принцесса на горошине»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Хогарт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Мафин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паук»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Хогарт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Мафин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паук». Соотнесение смысла сказки с русской пословицей.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Разноцветные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страницы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роверим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себя и оценим свои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достижения.Проверочная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работа Проверка техники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«Мой любимый писатель-сказочник».  ВПМ « Литературное чтение на родном языке». ВПМ «Радужные строки»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 w:rsidP="00004FC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ВПМ 27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«Радужные строки»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Урок-викторина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Книжкины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друзья»</w:t>
            </w:r>
          </w:p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04FC6" w:rsidTr="00004FC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чем мы будем читать летом. Урок-рекомендация.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6" w:rsidRDefault="00004FC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04FC6" w:rsidTr="00004FC6">
        <w:trPr>
          <w:trHeight w:val="51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  <w:t>136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6" w:rsidRDefault="00004FC6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</w:tbl>
    <w:p w:rsidR="00004FC6" w:rsidRDefault="00004FC6" w:rsidP="00004FC6">
      <w:pPr>
        <w:ind w:firstLine="709"/>
        <w:jc w:val="both"/>
        <w:rPr>
          <w:sz w:val="28"/>
          <w:szCs w:val="28"/>
        </w:rPr>
      </w:pPr>
    </w:p>
    <w:p w:rsidR="00004FC6" w:rsidRDefault="00004FC6" w:rsidP="00004FC6"/>
    <w:p w:rsidR="00004FC6" w:rsidRDefault="00004FC6"/>
    <w:sectPr w:rsidR="00004FC6" w:rsidSect="009C359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50" w:rsidRDefault="00B02D50" w:rsidP="009C3594">
      <w:r>
        <w:separator/>
      </w:r>
    </w:p>
  </w:endnote>
  <w:endnote w:type="continuationSeparator" w:id="0">
    <w:p w:rsidR="00B02D50" w:rsidRDefault="00B02D50" w:rsidP="009C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3459"/>
      <w:docPartObj>
        <w:docPartGallery w:val="Page Numbers (Bottom of Page)"/>
        <w:docPartUnique/>
      </w:docPartObj>
    </w:sdtPr>
    <w:sdtContent>
      <w:p w:rsidR="009C3594" w:rsidRDefault="009C35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3594" w:rsidRDefault="009C35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50" w:rsidRDefault="00B02D50" w:rsidP="009C3594">
      <w:r>
        <w:separator/>
      </w:r>
    </w:p>
  </w:footnote>
  <w:footnote w:type="continuationSeparator" w:id="0">
    <w:p w:rsidR="00B02D50" w:rsidRDefault="00B02D50" w:rsidP="009C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1B"/>
    <w:multiLevelType w:val="multilevel"/>
    <w:tmpl w:val="E40E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9677E"/>
    <w:multiLevelType w:val="multilevel"/>
    <w:tmpl w:val="2F8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A738E"/>
    <w:multiLevelType w:val="multilevel"/>
    <w:tmpl w:val="C11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44F8B"/>
    <w:multiLevelType w:val="multilevel"/>
    <w:tmpl w:val="A85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420E"/>
    <w:multiLevelType w:val="multilevel"/>
    <w:tmpl w:val="C6F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74194"/>
    <w:multiLevelType w:val="multilevel"/>
    <w:tmpl w:val="24E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81DE7"/>
    <w:multiLevelType w:val="multilevel"/>
    <w:tmpl w:val="089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4D43"/>
    <w:multiLevelType w:val="multilevel"/>
    <w:tmpl w:val="A8E0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F7B7A"/>
    <w:multiLevelType w:val="multilevel"/>
    <w:tmpl w:val="7A8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F039E"/>
    <w:multiLevelType w:val="multilevel"/>
    <w:tmpl w:val="EFA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E4CE2"/>
    <w:multiLevelType w:val="multilevel"/>
    <w:tmpl w:val="82E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66229"/>
    <w:multiLevelType w:val="multilevel"/>
    <w:tmpl w:val="F2DC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72C0B"/>
    <w:multiLevelType w:val="multilevel"/>
    <w:tmpl w:val="A53A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326DE"/>
    <w:multiLevelType w:val="multilevel"/>
    <w:tmpl w:val="9C8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776C7"/>
    <w:multiLevelType w:val="multilevel"/>
    <w:tmpl w:val="F19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4200E"/>
    <w:multiLevelType w:val="multilevel"/>
    <w:tmpl w:val="DE6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1501E"/>
    <w:multiLevelType w:val="multilevel"/>
    <w:tmpl w:val="A8BC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67650"/>
    <w:multiLevelType w:val="multilevel"/>
    <w:tmpl w:val="576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53DE6"/>
    <w:multiLevelType w:val="multilevel"/>
    <w:tmpl w:val="CDB2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C3700D"/>
    <w:multiLevelType w:val="multilevel"/>
    <w:tmpl w:val="029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A66FF2"/>
    <w:multiLevelType w:val="multilevel"/>
    <w:tmpl w:val="E8CC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7011A"/>
    <w:multiLevelType w:val="multilevel"/>
    <w:tmpl w:val="FFB6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B464A"/>
    <w:multiLevelType w:val="multilevel"/>
    <w:tmpl w:val="8A0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260EE"/>
    <w:multiLevelType w:val="multilevel"/>
    <w:tmpl w:val="9A1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</w:num>
  <w:num w:numId="4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</w:num>
  <w:num w:numId="4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</w:num>
  <w:num w:numId="4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</w:num>
  <w:num w:numId="4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C6"/>
    <w:rsid w:val="00004FC6"/>
    <w:rsid w:val="009C3594"/>
    <w:rsid w:val="00B02D50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F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4FC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F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4F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FC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F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004FC6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004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004FC6"/>
    <w:pPr>
      <w:ind w:left="720"/>
      <w:contextualSpacing/>
    </w:pPr>
  </w:style>
  <w:style w:type="paragraph" w:customStyle="1" w:styleId="c0">
    <w:name w:val="c0"/>
    <w:basedOn w:val="a"/>
    <w:uiPriority w:val="99"/>
    <w:rsid w:val="00004FC6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">
    <w:name w:val="c1"/>
    <w:basedOn w:val="a0"/>
    <w:rsid w:val="00004FC6"/>
  </w:style>
  <w:style w:type="character" w:customStyle="1" w:styleId="c1c17c5">
    <w:name w:val="c1 c17 c5"/>
    <w:basedOn w:val="a0"/>
    <w:rsid w:val="00004FC6"/>
  </w:style>
  <w:style w:type="character" w:customStyle="1" w:styleId="c1c5">
    <w:name w:val="c1 c5"/>
    <w:basedOn w:val="a0"/>
    <w:rsid w:val="00004FC6"/>
  </w:style>
  <w:style w:type="character" w:customStyle="1" w:styleId="c1c18c5">
    <w:name w:val="c1 c18 c5"/>
    <w:basedOn w:val="a0"/>
    <w:rsid w:val="00004FC6"/>
  </w:style>
  <w:style w:type="table" w:styleId="ad">
    <w:name w:val="Table Grid"/>
    <w:basedOn w:val="a1"/>
    <w:uiPriority w:val="59"/>
    <w:rsid w:val="00004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04F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FC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F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4FC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F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4F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FC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F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004FC6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004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004FC6"/>
    <w:pPr>
      <w:ind w:left="720"/>
      <w:contextualSpacing/>
    </w:pPr>
  </w:style>
  <w:style w:type="paragraph" w:customStyle="1" w:styleId="c0">
    <w:name w:val="c0"/>
    <w:basedOn w:val="a"/>
    <w:uiPriority w:val="99"/>
    <w:rsid w:val="00004FC6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">
    <w:name w:val="c1"/>
    <w:basedOn w:val="a0"/>
    <w:rsid w:val="00004FC6"/>
  </w:style>
  <w:style w:type="character" w:customStyle="1" w:styleId="c1c17c5">
    <w:name w:val="c1 c17 c5"/>
    <w:basedOn w:val="a0"/>
    <w:rsid w:val="00004FC6"/>
  </w:style>
  <w:style w:type="character" w:customStyle="1" w:styleId="c1c5">
    <w:name w:val="c1 c5"/>
    <w:basedOn w:val="a0"/>
    <w:rsid w:val="00004FC6"/>
  </w:style>
  <w:style w:type="character" w:customStyle="1" w:styleId="c1c18c5">
    <w:name w:val="c1 c18 c5"/>
    <w:basedOn w:val="a0"/>
    <w:rsid w:val="00004FC6"/>
  </w:style>
  <w:style w:type="table" w:styleId="ad">
    <w:name w:val="Table Grid"/>
    <w:basedOn w:val="a1"/>
    <w:uiPriority w:val="59"/>
    <w:rsid w:val="00004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04F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F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2020-10-07T16:27:00Z</dcterms:created>
  <dcterms:modified xsi:type="dcterms:W3CDTF">2020-10-07T16:35:00Z</dcterms:modified>
</cp:coreProperties>
</file>