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6" w:rsidRDefault="00FA301F">
      <w:r>
        <w:rPr>
          <w:noProof/>
        </w:rPr>
        <w:drawing>
          <wp:inline distT="0" distB="0" distL="0" distR="0" wp14:anchorId="243C4320" wp14:editId="786385B9">
            <wp:extent cx="6381548" cy="9010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0949" cy="900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01F" w:rsidRDefault="00FA301F"/>
    <w:p w:rsidR="00FA301F" w:rsidRPr="00BD7202" w:rsidRDefault="00FA301F" w:rsidP="00FA301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BD7202">
        <w:rPr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 xml:space="preserve">         </w:t>
      </w:r>
      <w:r w:rsidRPr="00BD7202">
        <w:rPr>
          <w:rFonts w:eastAsia="Times New Roman"/>
          <w:b/>
          <w:sz w:val="28"/>
          <w:szCs w:val="28"/>
        </w:rPr>
        <w:t>Личностными результатами</w:t>
      </w:r>
      <w:r w:rsidRPr="00BD7202">
        <w:rPr>
          <w:rFonts w:eastAsia="Times New Roman"/>
          <w:sz w:val="28"/>
          <w:szCs w:val="28"/>
        </w:rPr>
        <w:t xml:space="preserve"> изучения предмета являются следующие умения: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осознавать роль языка и речи в жизни людей;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эмоционально «проживать» текст, выражать свои эмоции;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понимать эмоции других людей, сочувствовать, сопереживать;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 xml:space="preserve">- </w:t>
      </w:r>
      <w:proofErr w:type="gramStart"/>
      <w:r w:rsidRPr="00BD7202">
        <w:rPr>
          <w:rFonts w:eastAsia="Times New Roman"/>
          <w:sz w:val="28"/>
          <w:szCs w:val="28"/>
        </w:rPr>
        <w:t>высказывать свое отношение</w:t>
      </w:r>
      <w:proofErr w:type="gramEnd"/>
      <w:r w:rsidRPr="00BD7202">
        <w:rPr>
          <w:rFonts w:eastAsia="Times New Roman"/>
          <w:sz w:val="28"/>
          <w:szCs w:val="28"/>
        </w:rPr>
        <w:t xml:space="preserve"> к героям прочитанных текстов, к их поступкам.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 xml:space="preserve">       Средством достижения этих результатов являются тексты в упражнениях учебника «Русский язык».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 xml:space="preserve">        </w:t>
      </w:r>
      <w:proofErr w:type="spellStart"/>
      <w:r w:rsidRPr="00BD7202">
        <w:rPr>
          <w:rFonts w:eastAsia="Times New Roman"/>
          <w:b/>
          <w:sz w:val="28"/>
          <w:szCs w:val="28"/>
        </w:rPr>
        <w:t>Метапредметными</w:t>
      </w:r>
      <w:proofErr w:type="spellEnd"/>
      <w:r w:rsidRPr="00BD7202">
        <w:rPr>
          <w:rFonts w:eastAsia="Times New Roman"/>
          <w:b/>
          <w:sz w:val="28"/>
          <w:szCs w:val="28"/>
        </w:rPr>
        <w:t xml:space="preserve"> результатами изучения курса является формирование универсальных учебных действий (УУД)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D7202">
        <w:rPr>
          <w:rFonts w:eastAsia="Times New Roman"/>
          <w:b/>
          <w:sz w:val="28"/>
          <w:szCs w:val="28"/>
        </w:rPr>
        <w:t>Регулятивные УУД: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определять и формировать цель деятельности на уроке с помощью учителя;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проговаривать последовательность действий на уроке с помощью учителя;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учиться высказывать своё предположение (версию) на основе работы с материалом учебника;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учиться работать по предложенному учителем плану.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 xml:space="preserve">       Средством формирования </w:t>
      </w:r>
      <w:proofErr w:type="gramStart"/>
      <w:r w:rsidRPr="00BD7202">
        <w:rPr>
          <w:rFonts w:eastAsia="Times New Roman"/>
          <w:sz w:val="28"/>
          <w:szCs w:val="28"/>
        </w:rPr>
        <w:t>регулятивных</w:t>
      </w:r>
      <w:proofErr w:type="gramEnd"/>
      <w:r w:rsidRPr="00BD7202">
        <w:rPr>
          <w:rFonts w:eastAsia="Times New Roman"/>
          <w:sz w:val="28"/>
          <w:szCs w:val="28"/>
        </w:rPr>
        <w:t xml:space="preserve"> УУД служат технология продуктивного чтения и проблемно – диалогическая технология.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D7202">
        <w:rPr>
          <w:rFonts w:eastAsia="Times New Roman"/>
          <w:b/>
          <w:sz w:val="28"/>
          <w:szCs w:val="28"/>
        </w:rPr>
        <w:t>Познавательные УУД: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ориентироваться в учебнике (на развороте, в оглавлении, в условных обозначениях);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находить ответы на вопросы в тексте, иллюстрациях;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делать выводы в результате совместной работы класса и учителя;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преобразовывать информацию из одной формы в другую: подробно пересказывать небольшие тексты.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 xml:space="preserve">        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D7202">
        <w:rPr>
          <w:rFonts w:eastAsia="Times New Roman"/>
          <w:b/>
          <w:sz w:val="28"/>
          <w:szCs w:val="28"/>
        </w:rPr>
        <w:t>Коммуникативные УУД: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оформлять свои мысли в устной и письменной форме (на уровне предложения или небольшого текста);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слушать и понимать речь других;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выразительно читать и пересказывать текст;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договариваться с одноклассниками совместно с учителем о правилах поведения и общения и следовать им;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учиться работать в паре, группе; выполнять различные роли (лидера, исполнителя).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lastRenderedPageBreak/>
        <w:t xml:space="preserve">        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 xml:space="preserve">         </w:t>
      </w:r>
      <w:r w:rsidRPr="00BD7202">
        <w:rPr>
          <w:rFonts w:eastAsia="Times New Roman"/>
          <w:b/>
          <w:sz w:val="28"/>
          <w:szCs w:val="28"/>
        </w:rPr>
        <w:t>Предметными результатами</w:t>
      </w:r>
      <w:r w:rsidRPr="00BD7202">
        <w:rPr>
          <w:rFonts w:eastAsia="Times New Roman"/>
          <w:sz w:val="28"/>
          <w:szCs w:val="28"/>
        </w:rPr>
        <w:t xml:space="preserve"> изучения курса является </w:t>
      </w:r>
      <w:proofErr w:type="spellStart"/>
      <w:r w:rsidRPr="00BD7202">
        <w:rPr>
          <w:rFonts w:eastAsia="Times New Roman"/>
          <w:sz w:val="28"/>
          <w:szCs w:val="28"/>
        </w:rPr>
        <w:t>сформированность</w:t>
      </w:r>
      <w:proofErr w:type="spellEnd"/>
      <w:r w:rsidRPr="00BD7202">
        <w:rPr>
          <w:rFonts w:eastAsia="Times New Roman"/>
          <w:sz w:val="28"/>
          <w:szCs w:val="28"/>
        </w:rPr>
        <w:t xml:space="preserve"> следующих умений: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отличать текст от набора предложений, записанных как текст;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осмысленно, правильно читать целыми словами;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отвечать на вопросы учителя по содержанию прочитанного;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подробно пересказывать текст;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составлять устный рассказ по картинке;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proofErr w:type="gramStart"/>
      <w:r w:rsidRPr="00BD7202">
        <w:rPr>
          <w:rFonts w:eastAsia="Times New Roman"/>
          <w:sz w:val="28"/>
          <w:szCs w:val="28"/>
        </w:rPr>
        <w:t>- называть звуки, из которых состоит слово (гласные – ударный, безударные; согласные – звонкие, глухие, парные и непарные, твердые,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определять роль гласных букв, стоящих после букв, обозначающих согласные звуки, парные по мягкости (обозначение гласного звука и указание на твердость или мягкость согласного звука);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обозначать мягкость согласных звуков на письме;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определять количество букв и звуков в слове;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писать большую букву в начале предложения, в именах и фамилиях;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ставить пунктуационные знаки конца предложения;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списывать с печатного образца и писать под диктовку слова и небольшие предложения, используя правильные начертания букв, соединения;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- находить корень в группе доступных однокоренных слов.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b/>
          <w:bCs/>
          <w:sz w:val="28"/>
          <w:szCs w:val="28"/>
        </w:rPr>
        <w:t>Первоклассник научится: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ind w:right="260" w:firstLine="566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–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ind w:right="240" w:firstLine="566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–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FA301F" w:rsidRPr="00EB2C58" w:rsidRDefault="00FA301F" w:rsidP="00FA301F">
      <w:pPr>
        <w:widowControl/>
        <w:autoSpaceDE/>
        <w:autoSpaceDN/>
        <w:adjustRightInd/>
        <w:spacing w:line="276" w:lineRule="auto"/>
        <w:ind w:left="580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–   выражать собственное мнение и аргументировать его.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ind w:left="580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b/>
          <w:bCs/>
          <w:sz w:val="28"/>
          <w:szCs w:val="28"/>
        </w:rPr>
        <w:t>Первоклассник получит возможность научиться: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ind w:left="580"/>
        <w:jc w:val="both"/>
        <w:rPr>
          <w:rFonts w:eastAsia="Times New Roman"/>
          <w:i/>
          <w:sz w:val="28"/>
          <w:szCs w:val="28"/>
        </w:rPr>
      </w:pPr>
      <w:r w:rsidRPr="00BD7202">
        <w:rPr>
          <w:rFonts w:eastAsia="Times New Roman"/>
          <w:i/>
          <w:sz w:val="28"/>
          <w:szCs w:val="28"/>
        </w:rPr>
        <w:t xml:space="preserve">–   </w:t>
      </w:r>
      <w:r w:rsidRPr="00BD7202">
        <w:rPr>
          <w:rFonts w:eastAsia="Times New Roman"/>
          <w:i/>
          <w:iCs/>
          <w:sz w:val="28"/>
          <w:szCs w:val="28"/>
        </w:rPr>
        <w:t>создавать тексты по предложенному заголовку;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ind w:left="580"/>
        <w:jc w:val="both"/>
        <w:rPr>
          <w:rFonts w:eastAsia="Times New Roman"/>
          <w:i/>
          <w:sz w:val="28"/>
          <w:szCs w:val="28"/>
        </w:rPr>
      </w:pPr>
      <w:r w:rsidRPr="00BD7202">
        <w:rPr>
          <w:rFonts w:eastAsia="Times New Roman"/>
          <w:i/>
          <w:sz w:val="28"/>
          <w:szCs w:val="28"/>
        </w:rPr>
        <w:t xml:space="preserve">–   </w:t>
      </w:r>
      <w:r w:rsidRPr="00BD7202">
        <w:rPr>
          <w:rFonts w:eastAsia="Times New Roman"/>
          <w:i/>
          <w:iCs/>
          <w:sz w:val="28"/>
          <w:szCs w:val="28"/>
        </w:rPr>
        <w:t>подробно или выборочно пересказывать текст;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ind w:left="580"/>
        <w:jc w:val="both"/>
        <w:rPr>
          <w:rFonts w:eastAsia="Times New Roman"/>
          <w:i/>
          <w:sz w:val="28"/>
          <w:szCs w:val="28"/>
        </w:rPr>
      </w:pPr>
      <w:r w:rsidRPr="00BD7202">
        <w:rPr>
          <w:rFonts w:eastAsia="Times New Roman"/>
          <w:i/>
          <w:sz w:val="28"/>
          <w:szCs w:val="28"/>
        </w:rPr>
        <w:t xml:space="preserve">–   </w:t>
      </w:r>
      <w:r w:rsidRPr="00BD7202">
        <w:rPr>
          <w:rFonts w:eastAsia="Times New Roman"/>
          <w:i/>
          <w:iCs/>
          <w:sz w:val="28"/>
          <w:szCs w:val="28"/>
        </w:rPr>
        <w:t>пересказывать текст от другого лица;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ind w:right="20" w:firstLine="566"/>
        <w:jc w:val="both"/>
        <w:rPr>
          <w:rFonts w:eastAsia="Times New Roman"/>
          <w:i/>
          <w:sz w:val="28"/>
          <w:szCs w:val="28"/>
        </w:rPr>
      </w:pPr>
      <w:r w:rsidRPr="00BD7202">
        <w:rPr>
          <w:rFonts w:eastAsia="Times New Roman"/>
          <w:i/>
          <w:sz w:val="28"/>
          <w:szCs w:val="28"/>
        </w:rPr>
        <w:t xml:space="preserve">– </w:t>
      </w:r>
      <w:r w:rsidRPr="00BD7202">
        <w:rPr>
          <w:rFonts w:eastAsia="Times New Roman"/>
          <w:i/>
          <w:iCs/>
          <w:sz w:val="28"/>
          <w:szCs w:val="28"/>
        </w:rPr>
        <w:t xml:space="preserve">составлять устный рассказ на </w:t>
      </w:r>
      <w:proofErr w:type="spellStart"/>
      <w:r w:rsidRPr="00BD7202">
        <w:rPr>
          <w:rFonts w:eastAsia="Times New Roman"/>
          <w:i/>
          <w:iCs/>
          <w:sz w:val="28"/>
          <w:szCs w:val="28"/>
        </w:rPr>
        <w:t>определѐнную</w:t>
      </w:r>
      <w:proofErr w:type="spellEnd"/>
      <w:r w:rsidRPr="00BD7202">
        <w:rPr>
          <w:rFonts w:eastAsia="Times New Roman"/>
          <w:i/>
          <w:iCs/>
          <w:sz w:val="28"/>
          <w:szCs w:val="28"/>
        </w:rPr>
        <w:t xml:space="preserve"> тему с использованием</w:t>
      </w:r>
      <w:r w:rsidRPr="00BD7202">
        <w:rPr>
          <w:rFonts w:eastAsia="Times New Roman"/>
          <w:i/>
          <w:sz w:val="28"/>
          <w:szCs w:val="28"/>
        </w:rPr>
        <w:t xml:space="preserve"> </w:t>
      </w:r>
      <w:r w:rsidRPr="00BD7202">
        <w:rPr>
          <w:rFonts w:eastAsia="Times New Roman"/>
          <w:i/>
          <w:iCs/>
          <w:sz w:val="28"/>
          <w:szCs w:val="28"/>
        </w:rPr>
        <w:t>разных типов речи: описание, повествование, рассуждение;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ind w:right="20" w:firstLine="566"/>
        <w:jc w:val="both"/>
        <w:rPr>
          <w:rFonts w:eastAsia="Times New Roman"/>
          <w:i/>
          <w:sz w:val="28"/>
          <w:szCs w:val="28"/>
        </w:rPr>
      </w:pPr>
      <w:r w:rsidRPr="00BD7202">
        <w:rPr>
          <w:rFonts w:eastAsia="Times New Roman"/>
          <w:i/>
          <w:sz w:val="28"/>
          <w:szCs w:val="28"/>
        </w:rPr>
        <w:t xml:space="preserve">– </w:t>
      </w:r>
      <w:r w:rsidRPr="00BD7202">
        <w:rPr>
          <w:rFonts w:eastAsia="Times New Roman"/>
          <w:i/>
          <w:iCs/>
          <w:sz w:val="28"/>
          <w:szCs w:val="28"/>
        </w:rPr>
        <w:t>анализировать и корректировать тексты с нарушенным порядком</w:t>
      </w:r>
      <w:r w:rsidRPr="00BD7202">
        <w:rPr>
          <w:rFonts w:eastAsia="Times New Roman"/>
          <w:i/>
          <w:sz w:val="28"/>
          <w:szCs w:val="28"/>
        </w:rPr>
        <w:t xml:space="preserve"> </w:t>
      </w:r>
      <w:r w:rsidRPr="00BD7202">
        <w:rPr>
          <w:rFonts w:eastAsia="Times New Roman"/>
          <w:i/>
          <w:iCs/>
          <w:sz w:val="28"/>
          <w:szCs w:val="28"/>
        </w:rPr>
        <w:t>предложений, находить в тексте смысловые пропуски;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ind w:right="20" w:firstLine="566"/>
        <w:jc w:val="both"/>
        <w:rPr>
          <w:rFonts w:eastAsia="Times New Roman"/>
          <w:i/>
          <w:sz w:val="28"/>
          <w:szCs w:val="28"/>
        </w:rPr>
      </w:pPr>
      <w:r w:rsidRPr="00BD7202">
        <w:rPr>
          <w:rFonts w:eastAsia="Times New Roman"/>
          <w:i/>
          <w:sz w:val="28"/>
          <w:szCs w:val="28"/>
        </w:rPr>
        <w:lastRenderedPageBreak/>
        <w:t xml:space="preserve">– </w:t>
      </w:r>
      <w:r w:rsidRPr="00BD7202">
        <w:rPr>
          <w:rFonts w:eastAsia="Times New Roman"/>
          <w:i/>
          <w:iCs/>
          <w:sz w:val="28"/>
          <w:szCs w:val="28"/>
        </w:rPr>
        <w:t>соблюдать нормы речевого взаимодействия при интерактивном</w:t>
      </w:r>
      <w:r w:rsidRPr="00BD7202">
        <w:rPr>
          <w:rFonts w:eastAsia="Times New Roman"/>
          <w:i/>
          <w:sz w:val="28"/>
          <w:szCs w:val="28"/>
        </w:rPr>
        <w:t xml:space="preserve"> </w:t>
      </w:r>
      <w:r w:rsidRPr="00BD7202">
        <w:rPr>
          <w:rFonts w:eastAsia="Times New Roman"/>
          <w:i/>
          <w:iCs/>
          <w:sz w:val="28"/>
          <w:szCs w:val="28"/>
        </w:rPr>
        <w:t>общении (</w:t>
      </w:r>
      <w:proofErr w:type="spellStart"/>
      <w:r w:rsidRPr="00BD7202">
        <w:rPr>
          <w:rFonts w:eastAsia="Times New Roman"/>
          <w:i/>
          <w:iCs/>
          <w:sz w:val="28"/>
          <w:szCs w:val="28"/>
        </w:rPr>
        <w:t>sms­сообщения</w:t>
      </w:r>
      <w:proofErr w:type="spellEnd"/>
      <w:r w:rsidRPr="00BD7202">
        <w:rPr>
          <w:rFonts w:eastAsia="Times New Roman"/>
          <w:i/>
          <w:iCs/>
          <w:sz w:val="28"/>
          <w:szCs w:val="28"/>
        </w:rPr>
        <w:t xml:space="preserve">, электронная почта, Интернет и другие </w:t>
      </w:r>
      <w:proofErr w:type="gramStart"/>
      <w:r w:rsidRPr="00BD7202">
        <w:rPr>
          <w:rFonts w:eastAsia="Times New Roman"/>
          <w:i/>
          <w:iCs/>
          <w:sz w:val="28"/>
          <w:szCs w:val="28"/>
        </w:rPr>
        <w:t>виды</w:t>
      </w:r>
      <w:proofErr w:type="gramEnd"/>
      <w:r w:rsidRPr="00BD7202">
        <w:rPr>
          <w:rFonts w:eastAsia="Times New Roman"/>
          <w:i/>
          <w:iCs/>
          <w:sz w:val="28"/>
          <w:szCs w:val="28"/>
        </w:rPr>
        <w:t xml:space="preserve"> и способы связи).</w:t>
      </w:r>
    </w:p>
    <w:p w:rsidR="00FA301F" w:rsidRPr="00BD7202" w:rsidRDefault="00FA301F" w:rsidP="00FA301F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</w:p>
    <w:p w:rsidR="00FA301F" w:rsidRPr="00BD7202" w:rsidRDefault="00FA301F" w:rsidP="00FA301F">
      <w:pPr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D7202">
        <w:rPr>
          <w:b/>
          <w:bCs/>
          <w:color w:val="000000"/>
          <w:sz w:val="28"/>
          <w:szCs w:val="28"/>
        </w:rPr>
        <w:t> </w:t>
      </w:r>
      <w:r w:rsidRPr="00BD7202">
        <w:rPr>
          <w:rFonts w:eastAsia="Times New Roman"/>
          <w:sz w:val="28"/>
          <w:szCs w:val="28"/>
        </w:rPr>
        <w:t xml:space="preserve">         </w:t>
      </w:r>
      <w:r w:rsidRPr="00BD7202">
        <w:rPr>
          <w:rFonts w:eastAsia="Times New Roman"/>
          <w:b/>
          <w:sz w:val="28"/>
          <w:szCs w:val="28"/>
        </w:rPr>
        <w:t>Содержание п</w:t>
      </w:r>
      <w:r>
        <w:rPr>
          <w:rFonts w:eastAsia="Times New Roman"/>
          <w:b/>
          <w:sz w:val="28"/>
          <w:szCs w:val="28"/>
        </w:rPr>
        <w:t>редмета «Родной язык (русский)» (16часов)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D7202">
        <w:rPr>
          <w:rFonts w:eastAsia="Times New Roman"/>
          <w:b/>
          <w:sz w:val="28"/>
          <w:szCs w:val="28"/>
        </w:rPr>
        <w:t xml:space="preserve">         Речь и её значение в жизни. Техника речи.</w:t>
      </w:r>
      <w:r>
        <w:rPr>
          <w:rFonts w:eastAsia="Times New Roman"/>
          <w:b/>
          <w:sz w:val="28"/>
          <w:szCs w:val="28"/>
        </w:rPr>
        <w:t>(1ч.)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Речь. Устная и письменная речь. Особенности устной речи: окраска голоса, громкость, темп.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Умение регулировать громкость речи, темп речи, пользоваться дыханием в процессе речи. Умение выразительно читать небольшой текст по образцу, данному учителем. Знание нескольких скороговорок.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D7202">
        <w:rPr>
          <w:rFonts w:eastAsia="Times New Roman"/>
          <w:b/>
          <w:sz w:val="28"/>
          <w:szCs w:val="28"/>
        </w:rPr>
        <w:t xml:space="preserve">        Слово.</w:t>
      </w:r>
      <w:r>
        <w:rPr>
          <w:rFonts w:eastAsia="Times New Roman"/>
          <w:b/>
          <w:sz w:val="28"/>
          <w:szCs w:val="28"/>
        </w:rPr>
        <w:t>(5ч.)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Лексическое значение слова. Толковый словарь. Однозначные и многозначные слова. Слова – «родственники». «Слова родственники» и слова «друзья» (синонимы). Слова – «родственники» и слова, внешне сходные, но разные по значению (омонимы). Слова, противоположные по смыслу (антонимы).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Умение выделять слова – «родственники» среди других слов, подобрать к данному слову слова «родственники», установить общность их значения на основе элементарного словообразовательного анализа. Установить общность написания слов – «родственников». Умение определить лексическое значение слова (в том числе на основе словообразовательного анализа). Умение определить лексическое значение многозначного слова по предметным картинкам, контексту. Умение выделить синонимы, антонимы в тексте, подобрать синонимы, антонимы к данному слову. Умение отличить слова – «родственники» от синонимов, омонимов и слов с частичным графическим или звуковым сходством.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D7202">
        <w:rPr>
          <w:rFonts w:eastAsia="Times New Roman"/>
          <w:b/>
          <w:sz w:val="28"/>
          <w:szCs w:val="28"/>
        </w:rPr>
        <w:t xml:space="preserve">          </w:t>
      </w:r>
    </w:p>
    <w:p w:rsidR="00FA301F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D7202">
        <w:rPr>
          <w:rFonts w:eastAsia="Times New Roman"/>
          <w:b/>
          <w:sz w:val="28"/>
          <w:szCs w:val="28"/>
        </w:rPr>
        <w:t xml:space="preserve">  </w:t>
      </w:r>
      <w:r>
        <w:rPr>
          <w:rFonts w:eastAsia="Times New Roman"/>
          <w:b/>
          <w:sz w:val="28"/>
          <w:szCs w:val="28"/>
        </w:rPr>
        <w:t>Звуки и буквы (8ч)</w:t>
      </w:r>
    </w:p>
    <w:p w:rsidR="00FA301F" w:rsidRPr="0034624D" w:rsidRDefault="00FA301F" w:rsidP="00FA301F">
      <w:pPr>
        <w:jc w:val="both"/>
        <w:rPr>
          <w:sz w:val="28"/>
          <w:szCs w:val="28"/>
        </w:rPr>
      </w:pPr>
      <w:r w:rsidRPr="0034624D">
        <w:rPr>
          <w:sz w:val="28"/>
          <w:szCs w:val="28"/>
        </w:rPr>
        <w:t>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>Восстановление деформированного текста.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b/>
          <w:sz w:val="28"/>
          <w:szCs w:val="28"/>
        </w:rPr>
      </w:pPr>
      <w:r w:rsidRPr="00BD7202">
        <w:rPr>
          <w:rFonts w:eastAsia="Times New Roman"/>
          <w:b/>
          <w:sz w:val="28"/>
          <w:szCs w:val="28"/>
        </w:rPr>
        <w:t>Предложение и словосочетание.</w:t>
      </w:r>
      <w:r>
        <w:rPr>
          <w:rFonts w:eastAsia="Times New Roman"/>
          <w:b/>
          <w:sz w:val="28"/>
          <w:szCs w:val="28"/>
        </w:rPr>
        <w:t>(2ч.)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  <w:r w:rsidRPr="00BD7202">
        <w:rPr>
          <w:rFonts w:eastAsia="Times New Roman"/>
          <w:sz w:val="28"/>
          <w:szCs w:val="28"/>
        </w:rPr>
        <w:t xml:space="preserve">Предложение. Простое предложение с точкой, вопросительным и восклицательным знаком. Умение членить небольшой текст на предложения, устанавливать связи между словами в словосочетании и предложении. Умение редактировать простое предложение: исправлять порядок слов в предложении, заменять в нем неудачно подобранные слова. Распространять </w:t>
      </w:r>
      <w:r w:rsidRPr="00BD7202">
        <w:rPr>
          <w:rFonts w:eastAsia="Times New Roman"/>
          <w:sz w:val="28"/>
          <w:szCs w:val="28"/>
        </w:rPr>
        <w:lastRenderedPageBreak/>
        <w:t xml:space="preserve">предложение. Умение составлять простое распространенное предложение по вопросу учителя, на тему, по картинке, по схеме, по аналогии </w:t>
      </w:r>
      <w:proofErr w:type="gramStart"/>
      <w:r w:rsidRPr="00BD7202">
        <w:rPr>
          <w:rFonts w:eastAsia="Times New Roman"/>
          <w:sz w:val="28"/>
          <w:szCs w:val="28"/>
        </w:rPr>
        <w:t>с</w:t>
      </w:r>
      <w:proofErr w:type="gramEnd"/>
      <w:r w:rsidRPr="00BD7202">
        <w:rPr>
          <w:rFonts w:eastAsia="Times New Roman"/>
          <w:sz w:val="28"/>
          <w:szCs w:val="28"/>
        </w:rPr>
        <w:t xml:space="preserve"> данным. Умение интонационно правильно читать (произносить предложение с точкой, вопросительным, восклицательным знаками).</w:t>
      </w:r>
      <w:r w:rsidRPr="00B02444">
        <w:rPr>
          <w:rFonts w:eastAsia="Times New Roman"/>
          <w:sz w:val="28"/>
          <w:szCs w:val="28"/>
        </w:rPr>
        <w:t xml:space="preserve"> </w:t>
      </w:r>
      <w:r w:rsidRPr="00BD7202">
        <w:rPr>
          <w:rFonts w:eastAsia="Times New Roman"/>
          <w:sz w:val="28"/>
          <w:szCs w:val="28"/>
        </w:rPr>
        <w:t>Восстановление деформированного текста.</w:t>
      </w:r>
    </w:p>
    <w:p w:rsidR="00FA301F" w:rsidRPr="00BD7202" w:rsidRDefault="00FA301F" w:rsidP="00FA301F">
      <w:pPr>
        <w:widowControl/>
        <w:autoSpaceDE/>
        <w:autoSpaceDN/>
        <w:adjustRightInd/>
        <w:spacing w:line="276" w:lineRule="auto"/>
        <w:jc w:val="both"/>
        <w:rPr>
          <w:rFonts w:eastAsia="Times New Roman"/>
          <w:sz w:val="28"/>
          <w:szCs w:val="28"/>
        </w:rPr>
      </w:pPr>
    </w:p>
    <w:p w:rsidR="00FA301F" w:rsidRPr="00E14371" w:rsidRDefault="00FA301F" w:rsidP="00FA301F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7"/>
        </w:rPr>
        <w:t>Тематическое планирование с у</w:t>
      </w:r>
      <w:bookmarkStart w:id="0" w:name="_GoBack"/>
      <w:bookmarkEnd w:id="0"/>
      <w:r>
        <w:rPr>
          <w:rFonts w:eastAsia="Times New Roman"/>
          <w:b/>
          <w:sz w:val="28"/>
          <w:szCs w:val="27"/>
        </w:rPr>
        <w:t>казанием количества часов, отводимых на каждую тему</w:t>
      </w:r>
    </w:p>
    <w:p w:rsidR="00FA301F" w:rsidRPr="00BD7202" w:rsidRDefault="00FA301F" w:rsidP="00FA301F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6464"/>
        <w:gridCol w:w="1276"/>
        <w:gridCol w:w="1384"/>
      </w:tblGrid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BD7202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14852">
              <w:rPr>
                <w:rFonts w:eastAsia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314852">
              <w:rPr>
                <w:rFonts w:eastAsia="Times New Roman"/>
                <w:sz w:val="28"/>
                <w:szCs w:val="28"/>
              </w:rPr>
              <w:t>Колличество</w:t>
            </w:r>
            <w:proofErr w:type="spellEnd"/>
            <w:r w:rsidRPr="00314852">
              <w:rPr>
                <w:rFonts w:eastAsia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38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14852">
              <w:rPr>
                <w:rFonts w:eastAsia="Times New Roman"/>
                <w:sz w:val="28"/>
                <w:szCs w:val="28"/>
              </w:rPr>
              <w:t>Наша речь. Устная и письменная речь.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14852">
              <w:rPr>
                <w:rFonts w:eastAsia="Times New Roman"/>
                <w:sz w:val="28"/>
                <w:szCs w:val="28"/>
              </w:rPr>
              <w:t xml:space="preserve">Роль слов в речи. </w:t>
            </w:r>
            <w:r w:rsidRPr="00314852">
              <w:rPr>
                <w:rFonts w:eastAsia="Times New Roman"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A301F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Внутрипредметный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модуль Занимательная грамматика»</w:t>
            </w:r>
            <w:r w:rsidRPr="00314852">
              <w:rPr>
                <w:rFonts w:eastAsia="Times New Roman"/>
                <w:iCs/>
                <w:sz w:val="28"/>
                <w:szCs w:val="28"/>
              </w:rPr>
              <w:t xml:space="preserve"> Составление текста по рисунку и опорным словам.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ВПМ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1</w:t>
            </w:r>
            <w:proofErr w:type="gramEnd"/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Лексическое значение слов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14852">
              <w:rPr>
                <w:rFonts w:eastAsia="Times New Roman"/>
                <w:iCs/>
                <w:sz w:val="28"/>
                <w:szCs w:val="28"/>
              </w:rPr>
              <w:t>«Вежливые» слова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14852">
              <w:rPr>
                <w:rFonts w:eastAsia="Times New Roman"/>
                <w:iCs/>
                <w:sz w:val="28"/>
                <w:szCs w:val="28"/>
              </w:rPr>
              <w:t>Слово и слог. Деление слов  на слоги.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6464" w:type="dxa"/>
          </w:tcPr>
          <w:p w:rsidR="00FA301F" w:rsidRPr="00B02444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8"/>
                <w:szCs w:val="28"/>
              </w:rPr>
            </w:pPr>
            <w:r w:rsidRPr="00314852">
              <w:rPr>
                <w:rFonts w:eastAsia="Times New Roman"/>
                <w:iCs/>
                <w:sz w:val="28"/>
                <w:szCs w:val="28"/>
              </w:rPr>
              <w:t xml:space="preserve">Звуки и буквы 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i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iCs/>
                <w:sz w:val="28"/>
                <w:szCs w:val="28"/>
              </w:rPr>
              <w:t>Внутрипредметныймодуль</w:t>
            </w:r>
            <w:proofErr w:type="gramStart"/>
            <w:r>
              <w:rPr>
                <w:rFonts w:eastAsia="Times New Roman"/>
                <w:iCs/>
                <w:sz w:val="28"/>
                <w:szCs w:val="28"/>
              </w:rPr>
              <w:t>.</w:t>
            </w:r>
            <w:r w:rsidRPr="00314852">
              <w:rPr>
                <w:rFonts w:eastAsia="Times New Roman"/>
                <w:iCs/>
                <w:sz w:val="28"/>
                <w:szCs w:val="28"/>
              </w:rPr>
              <w:t>Н</w:t>
            </w:r>
            <w:proofErr w:type="gramEnd"/>
            <w:r w:rsidRPr="00314852">
              <w:rPr>
                <w:rFonts w:eastAsia="Times New Roman"/>
                <w:iCs/>
                <w:sz w:val="28"/>
                <w:szCs w:val="28"/>
              </w:rPr>
              <w:t>аблюдение</w:t>
            </w:r>
            <w:proofErr w:type="spellEnd"/>
            <w:r w:rsidRPr="00314852">
              <w:rPr>
                <w:rFonts w:eastAsia="Times New Roman"/>
                <w:iCs/>
                <w:sz w:val="28"/>
                <w:szCs w:val="28"/>
              </w:rPr>
              <w:t xml:space="preserve"> над изобразительными возможностями языка.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ВПМ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2</w:t>
            </w:r>
            <w:proofErr w:type="gramEnd"/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9-10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14852">
              <w:rPr>
                <w:rFonts w:eastAsia="Times New Roman"/>
                <w:iCs/>
                <w:sz w:val="28"/>
                <w:szCs w:val="28"/>
              </w:rPr>
              <w:t>Правописание гласных в ударных и безударных слогах.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314852">
              <w:rPr>
                <w:rFonts w:eastAsia="Times New Roman"/>
                <w:sz w:val="28"/>
                <w:szCs w:val="28"/>
              </w:rPr>
              <w:t>Парные и непарные по твёрдости и мягкости согласные звуки.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6464" w:type="dxa"/>
          </w:tcPr>
          <w:p w:rsidR="00FA301F" w:rsidRPr="0031485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314852">
              <w:rPr>
                <w:rFonts w:eastAsia="Times New Roman"/>
                <w:iCs/>
                <w:sz w:val="28"/>
                <w:szCs w:val="28"/>
              </w:rPr>
              <w:t>Парные глухие и звонкие согласные звуки.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6464" w:type="dxa"/>
          </w:tcPr>
          <w:p w:rsidR="00FA301F" w:rsidRPr="00B02444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8"/>
                <w:szCs w:val="28"/>
              </w:rPr>
            </w:pPr>
            <w:r w:rsidRPr="00B02444">
              <w:rPr>
                <w:rFonts w:eastAsia="Times New Roman"/>
                <w:iCs/>
                <w:sz w:val="28"/>
                <w:szCs w:val="28"/>
              </w:rPr>
              <w:t xml:space="preserve">Заглавная </w:t>
            </w:r>
            <w:r>
              <w:rPr>
                <w:rFonts w:eastAsia="Times New Roman"/>
                <w:iCs/>
                <w:sz w:val="28"/>
                <w:szCs w:val="28"/>
              </w:rPr>
              <w:t>буква в словах</w:t>
            </w: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6464" w:type="dxa"/>
          </w:tcPr>
          <w:p w:rsidR="00FA301F" w:rsidRPr="00E14371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iCs/>
                <w:sz w:val="28"/>
                <w:szCs w:val="28"/>
              </w:rPr>
            </w:pPr>
            <w:r w:rsidRPr="00E14371">
              <w:rPr>
                <w:rFonts w:eastAsia="Times New Roman"/>
                <w:b/>
                <w:iCs/>
                <w:sz w:val="28"/>
                <w:szCs w:val="28"/>
              </w:rPr>
              <w:t>Контрольная работа (административная)</w:t>
            </w:r>
          </w:p>
        </w:tc>
        <w:tc>
          <w:tcPr>
            <w:tcW w:w="1276" w:type="dxa"/>
          </w:tcPr>
          <w:p w:rsidR="00FA301F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6464" w:type="dxa"/>
          </w:tcPr>
          <w:p w:rsidR="00FA301F" w:rsidRPr="00B02444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Cs/>
                <w:sz w:val="28"/>
                <w:szCs w:val="28"/>
              </w:rPr>
            </w:pPr>
            <w:r>
              <w:rPr>
                <w:rFonts w:eastAsia="Times New Roman"/>
                <w:iCs/>
                <w:sz w:val="28"/>
                <w:szCs w:val="28"/>
              </w:rPr>
              <w:t>Предложение.</w:t>
            </w:r>
          </w:p>
        </w:tc>
        <w:tc>
          <w:tcPr>
            <w:tcW w:w="1276" w:type="dxa"/>
          </w:tcPr>
          <w:p w:rsidR="00FA301F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</w:tr>
      <w:tr w:rsidR="00FA301F" w:rsidRPr="00BD7202" w:rsidTr="00096E80">
        <w:tc>
          <w:tcPr>
            <w:tcW w:w="590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646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Внутрипредметный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модуль. </w:t>
            </w:r>
            <w:r w:rsidRPr="00BD7202">
              <w:rPr>
                <w:rFonts w:eastAsia="Times New Roman"/>
                <w:sz w:val="28"/>
                <w:szCs w:val="28"/>
              </w:rPr>
              <w:t>Восстановление деформированного текста.</w:t>
            </w:r>
          </w:p>
          <w:p w:rsidR="00FA301F" w:rsidRPr="00BD7202" w:rsidRDefault="00FA301F" w:rsidP="00096E80">
            <w:pPr>
              <w:jc w:val="both"/>
              <w:rPr>
                <w:rFonts w:eastAsia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:rsidR="00FA301F" w:rsidRPr="00BD7202" w:rsidRDefault="00FA301F" w:rsidP="00096E80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ВПМ3</w:t>
            </w:r>
          </w:p>
        </w:tc>
      </w:tr>
    </w:tbl>
    <w:p w:rsidR="00FA301F" w:rsidRPr="00BD7202" w:rsidRDefault="00FA301F" w:rsidP="00FA301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A301F" w:rsidRPr="00BD7202" w:rsidRDefault="00FA301F" w:rsidP="00FA301F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FA301F" w:rsidRDefault="00FA301F"/>
    <w:sectPr w:rsidR="00FA3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01F"/>
    <w:rsid w:val="009C0E56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0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A3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FA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1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301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A30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59"/>
    <w:rsid w:val="00FA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3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01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1086</Words>
  <Characters>6195</Characters>
  <Application>Microsoft Office Word</Application>
  <DocSecurity>0</DocSecurity>
  <Lines>51</Lines>
  <Paragraphs>14</Paragraphs>
  <ScaleCrop>false</ScaleCrop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2020-10-07T14:13:00Z</dcterms:created>
  <dcterms:modified xsi:type="dcterms:W3CDTF">2020-10-07T14:15:00Z</dcterms:modified>
</cp:coreProperties>
</file>