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84" w:rsidRDefault="00AE68F8">
      <w:r>
        <w:rPr>
          <w:noProof/>
        </w:rPr>
        <w:drawing>
          <wp:inline distT="0" distB="0" distL="0" distR="0" wp14:anchorId="4D666E71" wp14:editId="3E020444">
            <wp:extent cx="6329902" cy="861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718" cy="861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F8" w:rsidRDefault="00AE68F8"/>
    <w:p w:rsidR="00AE68F8" w:rsidRDefault="00AE68F8" w:rsidP="00AE68F8">
      <w:pPr>
        <w:ind w:right="423" w:firstLine="709"/>
        <w:jc w:val="center"/>
        <w:rPr>
          <w:b/>
          <w:bCs/>
          <w:sz w:val="28"/>
          <w:szCs w:val="28"/>
        </w:rPr>
      </w:pPr>
    </w:p>
    <w:p w:rsidR="00AE68F8" w:rsidRDefault="00AE68F8" w:rsidP="00AE68F8">
      <w:pPr>
        <w:ind w:right="423" w:firstLine="709"/>
        <w:jc w:val="center"/>
        <w:rPr>
          <w:b/>
          <w:bCs/>
          <w:sz w:val="28"/>
          <w:szCs w:val="28"/>
        </w:rPr>
      </w:pPr>
    </w:p>
    <w:p w:rsidR="00AE68F8" w:rsidRDefault="00AE68F8" w:rsidP="00AE68F8">
      <w:pPr>
        <w:ind w:right="42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AE68F8" w:rsidRDefault="00AE68F8" w:rsidP="00AE68F8">
      <w:pPr>
        <w:ind w:right="423"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Предметные результаты</w:t>
      </w:r>
    </w:p>
    <w:p w:rsidR="00AE68F8" w:rsidRDefault="00AE68F8" w:rsidP="00AE68F8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  <w:sz w:val="28"/>
          <w:szCs w:val="28"/>
        </w:rPr>
        <w:t>Выпускник научится:</w:t>
      </w:r>
    </w:p>
    <w:p w:rsidR="00AE68F8" w:rsidRDefault="00AE68F8" w:rsidP="00AE68F8">
      <w:pPr>
        <w:widowControl/>
        <w:numPr>
          <w:ilvl w:val="0"/>
          <w:numId w:val="1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E68F8" w:rsidRDefault="00AE68F8" w:rsidP="00AE68F8">
      <w:pPr>
        <w:widowControl/>
        <w:numPr>
          <w:ilvl w:val="0"/>
          <w:numId w:val="1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AE68F8" w:rsidRDefault="00AE68F8" w:rsidP="00AE68F8">
      <w:pPr>
        <w:widowControl/>
        <w:numPr>
          <w:ilvl w:val="0"/>
          <w:numId w:val="1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эмоционально-ценностно</w:t>
      </w:r>
      <w:proofErr w:type="gramEnd"/>
      <w:r>
        <w:rPr>
          <w:rStyle w:val="Zag11"/>
          <w:rFonts w:eastAsia="@Arial Unicode MS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AE68F8" w:rsidRDefault="00AE68F8" w:rsidP="00AE68F8">
      <w:pPr>
        <w:widowControl/>
        <w:numPr>
          <w:ilvl w:val="0"/>
          <w:numId w:val="1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AE68F8" w:rsidRDefault="00AE68F8" w:rsidP="00AE68F8">
      <w:pPr>
        <w:widowControl/>
        <w:numPr>
          <w:ilvl w:val="0"/>
          <w:numId w:val="1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AE68F8" w:rsidRDefault="00AE68F8" w:rsidP="00AE68F8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b/>
          <w:iCs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Выпускник получит возможность научиться:</w:t>
      </w:r>
    </w:p>
    <w:p w:rsidR="00AE68F8" w:rsidRDefault="00AE68F8" w:rsidP="00AE68F8">
      <w:pPr>
        <w:widowControl/>
        <w:numPr>
          <w:ilvl w:val="0"/>
          <w:numId w:val="2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AE68F8" w:rsidRDefault="00AE68F8" w:rsidP="00AE68F8">
      <w:pPr>
        <w:widowControl/>
        <w:numPr>
          <w:ilvl w:val="0"/>
          <w:numId w:val="2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AE68F8" w:rsidRDefault="00AE68F8" w:rsidP="00AE68F8">
      <w:pPr>
        <w:pStyle w:val="Zag3"/>
        <w:numPr>
          <w:ilvl w:val="0"/>
          <w:numId w:val="2"/>
        </w:numPr>
        <w:tabs>
          <w:tab w:val="left" w:leader="dot" w:pos="624"/>
        </w:tabs>
        <w:spacing w:after="0" w:line="240" w:lineRule="auto"/>
        <w:ind w:left="0" w:firstLine="709"/>
        <w:contextualSpacing/>
        <w:mirrorIndents/>
        <w:jc w:val="both"/>
        <w:rPr>
          <w:rStyle w:val="Zag11"/>
          <w:rFonts w:eastAsia="@Arial Unicode MS"/>
          <w:b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E68F8" w:rsidRDefault="00AE68F8" w:rsidP="00AE68F8">
      <w:pPr>
        <w:pStyle w:val="Zag3"/>
        <w:tabs>
          <w:tab w:val="left" w:leader="dot" w:pos="624"/>
        </w:tabs>
        <w:spacing w:after="0" w:line="240" w:lineRule="auto"/>
        <w:ind w:left="709"/>
        <w:contextualSpacing/>
        <w:mirrorIndents/>
        <w:jc w:val="both"/>
        <w:rPr>
          <w:rStyle w:val="Zag11"/>
          <w:rFonts w:eastAsia="@Arial Unicode MS"/>
          <w:b/>
          <w:i w:val="0"/>
          <w:iCs w:val="0"/>
          <w:color w:val="auto"/>
          <w:sz w:val="28"/>
          <w:szCs w:val="28"/>
          <w:lang w:val="ru-RU"/>
        </w:rPr>
      </w:pPr>
      <w:proofErr w:type="spellStart"/>
      <w:r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Метапредметные</w:t>
      </w:r>
      <w:proofErr w:type="spellEnd"/>
      <w:r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 xml:space="preserve"> результаты</w:t>
      </w:r>
    </w:p>
    <w:p w:rsidR="00AE68F8" w:rsidRDefault="00AE68F8" w:rsidP="00AE68F8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Выпускник научится:</w:t>
      </w:r>
    </w:p>
    <w:p w:rsidR="00AE68F8" w:rsidRDefault="00AE68F8" w:rsidP="00AE68F8">
      <w:pPr>
        <w:widowControl/>
        <w:numPr>
          <w:ilvl w:val="0"/>
          <w:numId w:val="3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AE68F8" w:rsidRDefault="00AE68F8" w:rsidP="00AE68F8">
      <w:pPr>
        <w:widowControl/>
        <w:numPr>
          <w:ilvl w:val="0"/>
          <w:numId w:val="3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AE68F8" w:rsidRDefault="00AE68F8" w:rsidP="00AE68F8">
      <w:pPr>
        <w:widowControl/>
        <w:numPr>
          <w:ilvl w:val="0"/>
          <w:numId w:val="3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AE68F8" w:rsidRDefault="00AE68F8" w:rsidP="00AE68F8">
      <w:pPr>
        <w:widowControl/>
        <w:numPr>
          <w:ilvl w:val="0"/>
          <w:numId w:val="3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AE68F8" w:rsidRDefault="00AE68F8" w:rsidP="00AE68F8">
      <w:pPr>
        <w:widowControl/>
        <w:numPr>
          <w:ilvl w:val="0"/>
          <w:numId w:val="3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E68F8" w:rsidRDefault="00AE68F8" w:rsidP="00AE68F8">
      <w:pPr>
        <w:widowControl/>
        <w:numPr>
          <w:ilvl w:val="0"/>
          <w:numId w:val="3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AE68F8" w:rsidRDefault="00AE68F8" w:rsidP="00AE68F8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b/>
          <w:sz w:val="28"/>
          <w:szCs w:val="28"/>
        </w:rPr>
      </w:pPr>
    </w:p>
    <w:p w:rsidR="00AE68F8" w:rsidRDefault="00AE68F8" w:rsidP="00AE68F8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b/>
          <w:iCs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Выпускник получит возможность научиться:</w:t>
      </w:r>
    </w:p>
    <w:p w:rsidR="00AE68F8" w:rsidRDefault="00AE68F8" w:rsidP="00AE68F8">
      <w:pPr>
        <w:widowControl/>
        <w:numPr>
          <w:ilvl w:val="0"/>
          <w:numId w:val="4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E68F8" w:rsidRDefault="00AE68F8" w:rsidP="00AE68F8">
      <w:pPr>
        <w:widowControl/>
        <w:numPr>
          <w:ilvl w:val="0"/>
          <w:numId w:val="4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E68F8" w:rsidRDefault="00AE68F8" w:rsidP="00AE68F8">
      <w:pPr>
        <w:pStyle w:val="Zag3"/>
        <w:numPr>
          <w:ilvl w:val="0"/>
          <w:numId w:val="4"/>
        </w:numPr>
        <w:tabs>
          <w:tab w:val="left" w:leader="dot" w:pos="624"/>
        </w:tabs>
        <w:spacing w:after="0" w:line="240" w:lineRule="auto"/>
        <w:ind w:left="0" w:firstLine="709"/>
        <w:contextualSpacing/>
        <w:mirrorIndents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r>
        <w:rPr>
          <w:rStyle w:val="Zag11"/>
          <w:rFonts w:eastAsia="@Arial Unicode MS"/>
          <w:i w:val="0"/>
          <w:color w:val="auto"/>
          <w:sz w:val="28"/>
          <w:szCs w:val="28"/>
        </w:rPr>
        <w:t>Paint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.</w:t>
      </w:r>
    </w:p>
    <w:p w:rsidR="00AE68F8" w:rsidRDefault="00AE68F8" w:rsidP="00AE68F8">
      <w:pPr>
        <w:pStyle w:val="Zag3"/>
        <w:tabs>
          <w:tab w:val="left" w:leader="dot" w:pos="624"/>
        </w:tabs>
        <w:spacing w:after="0" w:line="240" w:lineRule="auto"/>
        <w:ind w:firstLine="709"/>
        <w:contextualSpacing/>
        <w:mirrorIndents/>
        <w:jc w:val="both"/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Личностные результаты</w:t>
      </w:r>
    </w:p>
    <w:p w:rsidR="00AE68F8" w:rsidRDefault="00AE68F8" w:rsidP="00AE68F8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Выпускник научится:</w:t>
      </w:r>
    </w:p>
    <w:p w:rsidR="00AE68F8" w:rsidRDefault="00AE68F8" w:rsidP="00AE68F8">
      <w:pPr>
        <w:widowControl/>
        <w:numPr>
          <w:ilvl w:val="0"/>
          <w:numId w:val="5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осознавать значимые темы искусства и отражать их в собственной художественно-творческой деятельности;</w:t>
      </w:r>
    </w:p>
    <w:p w:rsidR="00AE68F8" w:rsidRDefault="00AE68F8" w:rsidP="00AE68F8">
      <w:pPr>
        <w:widowControl/>
        <w:numPr>
          <w:ilvl w:val="0"/>
          <w:numId w:val="5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Cs/>
          <w:sz w:val="28"/>
          <w:szCs w:val="28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>
        <w:rPr>
          <w:rStyle w:val="Zag11"/>
          <w:rFonts w:eastAsia="@Arial Unicode MS"/>
          <w:sz w:val="28"/>
          <w:szCs w:val="28"/>
        </w:rPr>
        <w:t>цветоведения</w:t>
      </w:r>
      <w:proofErr w:type="spellEnd"/>
      <w:r>
        <w:rPr>
          <w:rStyle w:val="Zag11"/>
          <w:rFonts w:eastAsia="@Arial Unicode MS"/>
          <w:sz w:val="28"/>
          <w:szCs w:val="28"/>
        </w:rPr>
        <w:t>, усвоенные способы действия.</w:t>
      </w:r>
      <w:proofErr w:type="gramEnd"/>
    </w:p>
    <w:p w:rsidR="00AE68F8" w:rsidRDefault="00AE68F8" w:rsidP="00AE68F8">
      <w:pPr>
        <w:tabs>
          <w:tab w:val="left" w:leader="dot" w:pos="624"/>
        </w:tabs>
        <w:ind w:firstLine="709"/>
        <w:mirrorIndents/>
        <w:jc w:val="both"/>
        <w:rPr>
          <w:rStyle w:val="Zag11"/>
          <w:rFonts w:eastAsia="@Arial Unicode MS"/>
          <w:b/>
          <w:iCs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Выпускник получит возможность научиться:</w:t>
      </w:r>
    </w:p>
    <w:p w:rsidR="00AE68F8" w:rsidRDefault="00AE68F8" w:rsidP="00AE68F8">
      <w:pPr>
        <w:widowControl/>
        <w:numPr>
          <w:ilvl w:val="0"/>
          <w:numId w:val="6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AE68F8" w:rsidRDefault="00AE68F8" w:rsidP="00AE68F8">
      <w:pPr>
        <w:widowControl/>
        <w:numPr>
          <w:ilvl w:val="0"/>
          <w:numId w:val="6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AE68F8" w:rsidRDefault="00AE68F8" w:rsidP="00AE68F8">
      <w:pPr>
        <w:widowControl/>
        <w:numPr>
          <w:ilvl w:val="0"/>
          <w:numId w:val="6"/>
        </w:numPr>
        <w:tabs>
          <w:tab w:val="left" w:leader="dot" w:pos="624"/>
        </w:tabs>
        <w:autoSpaceDE/>
        <w:adjustRightInd/>
        <w:ind w:left="0" w:firstLine="709"/>
        <w:contextualSpacing/>
        <w:mirrorIndents/>
        <w:jc w:val="both"/>
        <w:rPr>
          <w:rStyle w:val="Zag11"/>
          <w:rFonts w:eastAsia="@Arial Unicode MS"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>изображать пейзажи, натюрморты, портреты, выражая к ним своё отношение;</w:t>
      </w:r>
    </w:p>
    <w:p w:rsidR="00AE68F8" w:rsidRDefault="00AE68F8" w:rsidP="00AE68F8">
      <w:pPr>
        <w:pStyle w:val="Zag2"/>
        <w:numPr>
          <w:ilvl w:val="0"/>
          <w:numId w:val="6"/>
        </w:numPr>
        <w:tabs>
          <w:tab w:val="left" w:leader="dot" w:pos="624"/>
        </w:tabs>
        <w:spacing w:after="0" w:line="240" w:lineRule="auto"/>
        <w:ind w:left="0" w:firstLine="709"/>
        <w:contextualSpacing/>
        <w:mirrorIndents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AE68F8" w:rsidRDefault="00AE68F8" w:rsidP="00AE68F8">
      <w:pPr>
        <w:pStyle w:val="Zag3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AE68F8" w:rsidRDefault="00AE68F8" w:rsidP="00AE68F8">
      <w:pPr>
        <w:pStyle w:val="Zag3"/>
        <w:tabs>
          <w:tab w:val="left" w:leader="dot" w:pos="624"/>
        </w:tabs>
        <w:spacing w:after="0" w:line="240" w:lineRule="auto"/>
        <w:contextualSpacing/>
        <w:mirrorIndents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AE68F8" w:rsidRDefault="00AE68F8" w:rsidP="00AE68F8">
      <w:pPr>
        <w:jc w:val="both"/>
        <w:rPr>
          <w:b/>
          <w:bCs/>
        </w:rPr>
      </w:pPr>
    </w:p>
    <w:p w:rsidR="00AE68F8" w:rsidRDefault="00AE68F8" w:rsidP="00AE68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 изобразительное искусство.</w:t>
      </w:r>
    </w:p>
    <w:p w:rsidR="00AE68F8" w:rsidRDefault="00AE68F8" w:rsidP="00AE68F8">
      <w:pPr>
        <w:jc w:val="both"/>
        <w:rPr>
          <w:b/>
          <w:bCs/>
          <w:sz w:val="28"/>
          <w:szCs w:val="28"/>
        </w:rPr>
      </w:pPr>
    </w:p>
    <w:p w:rsidR="00AE68F8" w:rsidRDefault="00AE68F8" w:rsidP="00AE68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1.Истоки родного искусства (8часов)</w:t>
      </w:r>
    </w:p>
    <w:p w:rsidR="00AE68F8" w:rsidRDefault="00AE68F8" w:rsidP="00AE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жанры ИЗО, пейзаж, портрет, костюм, русский дом – изба, конструкция, сельские деревянные постройки, деревянное зодчество, деревянная храмовая архитектура, моделирование, кукла, труд, образ, праздники, виды, назначение, этнографический музей.</w:t>
      </w:r>
    </w:p>
    <w:p w:rsidR="00AE68F8" w:rsidRDefault="00AE68F8" w:rsidP="00AE68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Древние города нашей земли(7ч.)</w:t>
      </w:r>
    </w:p>
    <w:p w:rsidR="00AE68F8" w:rsidRDefault="00AE68F8" w:rsidP="00AE68F8">
      <w:pPr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Строительство, город, «вертикаль», «горизонталь», конструкция, пропорции зданий, собор, архитектура, храм, символика, украшение, моделирование, постройки древнего города, кремль, торг, посад, орнамент, дружина – воины, былина, архитектура исторических центров, храмы – памятники, теремная архитектура,</w:t>
      </w:r>
      <w:proofErr w:type="gramEnd"/>
    </w:p>
    <w:p w:rsidR="00AE68F8" w:rsidRDefault="00AE68F8" w:rsidP="00AE68F8">
      <w:pPr>
        <w:suppressAutoHyphens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b/>
          <w:sz w:val="28"/>
          <w:szCs w:val="28"/>
        </w:rPr>
        <w:t>Каждый народ – художник (11ч.)</w:t>
      </w:r>
    </w:p>
    <w:p w:rsidR="00AE68F8" w:rsidRDefault="00AE68F8" w:rsidP="00AE68F8">
      <w:pPr>
        <w:suppressAutoHyphens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Культура, пейзаж, экзотика, храм-пагода, кимоно, сакура, икебана, японское искусство, Юрта, кочевники, мечеть, минарет, мавзолеи, восточный базар, греческая культура, вазопись, гармония, симметрия, асимметрия, дизайн, олимпийские игры, мифы, готика, витраж, ратуша, скульптура, единство форм костюма и постройки, украшения, памятник.  </w:t>
      </w:r>
      <w:proofErr w:type="gramEnd"/>
    </w:p>
    <w:p w:rsidR="00AE68F8" w:rsidRDefault="00AE68F8" w:rsidP="00AE68F8">
      <w:pPr>
        <w:suppressAutoHyphens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b/>
          <w:sz w:val="28"/>
          <w:szCs w:val="28"/>
        </w:rPr>
        <w:t>Искусство объединяет народы(8ч.)</w:t>
      </w:r>
    </w:p>
    <w:p w:rsidR="00AE68F8" w:rsidRDefault="00AE68F8" w:rsidP="00AE68F8">
      <w:pPr>
        <w:suppressAutoHyphens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Жанры и виды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материнство, мудрость старости, автопортрет, драматизм, героизм, памятники, эпохи, иллюстрации, язык искусства, среда жизни, предметный мир, зрелищные виды искусства, роль художников в жизни общества.</w:t>
      </w:r>
    </w:p>
    <w:p w:rsidR="00AE68F8" w:rsidRDefault="00AE68F8" w:rsidP="00AE68F8">
      <w:pPr>
        <w:suppressAutoHyphens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E68F8" w:rsidRDefault="00AE68F8" w:rsidP="00AE68F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:rsidR="00AE68F8" w:rsidRDefault="00AE68F8" w:rsidP="00AE68F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:rsidR="00AE68F8" w:rsidRDefault="00AE68F8" w:rsidP="00AE68F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:rsidR="00AE68F8" w:rsidRDefault="00AE68F8" w:rsidP="00AE68F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:rsidR="00AE68F8" w:rsidRDefault="00AE68F8" w:rsidP="00AE68F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:rsidR="00AE68F8" w:rsidRDefault="00AE68F8" w:rsidP="00AE68F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:rsidR="00AE68F8" w:rsidRDefault="00AE68F8" w:rsidP="00AE68F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:rsidR="00AE68F8" w:rsidRDefault="00AE68F8" w:rsidP="00AE68F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:rsidR="00AE68F8" w:rsidRDefault="00AE68F8" w:rsidP="00AE68F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:rsidR="00AE68F8" w:rsidRDefault="00AE68F8" w:rsidP="00AE68F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:rsidR="00AE68F8" w:rsidRDefault="00AE68F8" w:rsidP="00AE68F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:rsidR="00AE68F8" w:rsidRDefault="00AE68F8" w:rsidP="00AE68F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:rsidR="00AE68F8" w:rsidRDefault="00AE68F8" w:rsidP="00AE6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предмета изобразительное искусство </w:t>
      </w:r>
    </w:p>
    <w:p w:rsidR="00AE68F8" w:rsidRDefault="00AE68F8" w:rsidP="00AE68F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02"/>
        <w:gridCol w:w="444"/>
        <w:gridCol w:w="1809"/>
      </w:tblGrid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№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час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502" w:type="dxa"/>
            <w:shd w:val="clear" w:color="auto" w:fill="auto"/>
          </w:tcPr>
          <w:p w:rsidR="00AE68F8" w:rsidRPr="0098205D" w:rsidRDefault="00AE68F8" w:rsidP="00333C00">
            <w:pPr>
              <w:rPr>
                <w:b/>
                <w:sz w:val="28"/>
                <w:szCs w:val="28"/>
              </w:rPr>
            </w:pPr>
            <w:r w:rsidRPr="0098205D">
              <w:rPr>
                <w:b/>
                <w:sz w:val="28"/>
                <w:szCs w:val="28"/>
              </w:rPr>
              <w:t>Истоки родного искусства</w:t>
            </w:r>
            <w:r>
              <w:rPr>
                <w:b/>
                <w:sz w:val="28"/>
                <w:szCs w:val="28"/>
              </w:rPr>
              <w:t xml:space="preserve">  4ч.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цвета Родина? Осенний вернисаж.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родной земли. Березовая роща.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2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435CEB">
              <w:rPr>
                <w:szCs w:val="28"/>
              </w:rPr>
              <w:t>Внутрипредметный</w:t>
            </w:r>
            <w:proofErr w:type="spellEnd"/>
            <w:r w:rsidRPr="00435CEB">
              <w:rPr>
                <w:szCs w:val="28"/>
              </w:rPr>
              <w:t xml:space="preserve"> модуль «</w:t>
            </w:r>
            <w:r>
              <w:rPr>
                <w:szCs w:val="28"/>
              </w:rPr>
              <w:t>Акварелька»</w:t>
            </w:r>
            <w:r w:rsidRPr="00435CEB">
              <w:rPr>
                <w:szCs w:val="28"/>
              </w:rPr>
              <w:t xml:space="preserve"> Экскурсия.  Учимся у  природы.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Деревня-деревянный</w:t>
            </w:r>
            <w:proofErr w:type="gramEnd"/>
            <w:r>
              <w:rPr>
                <w:szCs w:val="28"/>
              </w:rPr>
              <w:t xml:space="preserve"> мир.</w:t>
            </w:r>
            <w:r w:rsidRPr="00435CEB">
              <w:rPr>
                <w:szCs w:val="28"/>
              </w:rPr>
              <w:t xml:space="preserve"> 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Образ русского человека (женский, мужской образ)</w:t>
            </w:r>
            <w:r w:rsidRPr="00435CEB">
              <w:rPr>
                <w:szCs w:val="28"/>
              </w:rPr>
              <w:t xml:space="preserve"> 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502" w:type="dxa"/>
            <w:shd w:val="clear" w:color="auto" w:fill="auto"/>
          </w:tcPr>
          <w:p w:rsidR="00AE68F8" w:rsidRPr="00CE3D79" w:rsidRDefault="00AE68F8" w:rsidP="00333C00">
            <w:pPr>
              <w:pStyle w:val="a3"/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Древние города нашей земли 4</w:t>
            </w:r>
            <w:r w:rsidRPr="00CE3D79">
              <w:rPr>
                <w:b/>
                <w:szCs w:val="28"/>
              </w:rPr>
              <w:t>ч.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Древнерусский город-крепость и его жители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435CEB">
              <w:rPr>
                <w:szCs w:val="28"/>
              </w:rPr>
              <w:t>Внутрипредметный</w:t>
            </w:r>
            <w:proofErr w:type="spellEnd"/>
            <w:r w:rsidRPr="00435CEB">
              <w:rPr>
                <w:szCs w:val="28"/>
              </w:rPr>
              <w:t xml:space="preserve"> </w:t>
            </w:r>
            <w:proofErr w:type="spellStart"/>
            <w:r w:rsidRPr="00435CEB">
              <w:rPr>
                <w:szCs w:val="28"/>
              </w:rPr>
              <w:t>модуль</w:t>
            </w:r>
            <w:proofErr w:type="gramStart"/>
            <w:r w:rsidRPr="00435CEB">
              <w:rPr>
                <w:szCs w:val="28"/>
              </w:rPr>
              <w:t>.</w:t>
            </w:r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ревние</w:t>
            </w:r>
            <w:proofErr w:type="spellEnd"/>
            <w:r>
              <w:rPr>
                <w:szCs w:val="28"/>
              </w:rPr>
              <w:t xml:space="preserve"> соборы.</w:t>
            </w:r>
            <w:r w:rsidRPr="00435CEB">
              <w:rPr>
                <w:szCs w:val="28"/>
              </w:rPr>
              <w:t xml:space="preserve"> 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Древнерусские воины-защитники.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Узорочье теремов. Изразцы.</w:t>
            </w:r>
            <w:r w:rsidRPr="00435CEB">
              <w:rPr>
                <w:szCs w:val="28"/>
              </w:rPr>
              <w:t xml:space="preserve"> 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502" w:type="dxa"/>
            <w:shd w:val="clear" w:color="auto" w:fill="auto"/>
          </w:tcPr>
          <w:p w:rsidR="00AE68F8" w:rsidRPr="00CE3D79" w:rsidRDefault="00AE68F8" w:rsidP="00333C00">
            <w:pPr>
              <w:pStyle w:val="a3"/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Каждый народ художник  5</w:t>
            </w:r>
            <w:r w:rsidRPr="00CE3D79">
              <w:rPr>
                <w:b/>
                <w:szCs w:val="28"/>
              </w:rPr>
              <w:t>ч.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Образ японских построек.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435CEB">
              <w:rPr>
                <w:szCs w:val="28"/>
              </w:rPr>
              <w:t>Внутрипредметный</w:t>
            </w:r>
            <w:proofErr w:type="spellEnd"/>
            <w:r w:rsidRPr="00435CEB">
              <w:rPr>
                <w:szCs w:val="28"/>
              </w:rPr>
              <w:t xml:space="preserve"> модуль «</w:t>
            </w:r>
            <w:r>
              <w:rPr>
                <w:szCs w:val="28"/>
              </w:rPr>
              <w:t>Акварелька» Отношение к красоте и природе в японской культуре.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ВПМ3</w:t>
            </w: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Искусство народов гор и степей. 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Древнегреческая культура. Олимпийские игры в Древней Греции.</w:t>
            </w:r>
            <w:r w:rsidRPr="00435CEB">
              <w:rPr>
                <w:szCs w:val="28"/>
              </w:rPr>
              <w:t xml:space="preserve"> 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Образ готических городов  средневековой Европы. Средневековые готические костюмы.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502" w:type="dxa"/>
            <w:shd w:val="clear" w:color="auto" w:fill="auto"/>
          </w:tcPr>
          <w:p w:rsidR="00AE68F8" w:rsidRPr="002604DE" w:rsidRDefault="00AE68F8" w:rsidP="00333C00">
            <w:pPr>
              <w:pStyle w:val="a3"/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Искусство объединяет народы  4</w:t>
            </w:r>
            <w:r w:rsidRPr="002604DE">
              <w:rPr>
                <w:b/>
                <w:szCs w:val="28"/>
              </w:rPr>
              <w:t>ч.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AE68F8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Портрет мамы. Я и моя мама.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Все народы воспевают мудрость старости.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02" w:type="dxa"/>
            <w:shd w:val="clear" w:color="auto" w:fill="auto"/>
          </w:tcPr>
          <w:p w:rsidR="00AE68F8" w:rsidRPr="00435CEB" w:rsidRDefault="00AE68F8" w:rsidP="00333C0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35CEB">
              <w:rPr>
                <w:szCs w:val="28"/>
              </w:rPr>
              <w:t xml:space="preserve"> </w:t>
            </w:r>
            <w:proofErr w:type="spellStart"/>
            <w:r w:rsidRPr="00435CEB">
              <w:rPr>
                <w:szCs w:val="28"/>
              </w:rPr>
              <w:t>Внутрипредметный</w:t>
            </w:r>
            <w:proofErr w:type="spellEnd"/>
            <w:r w:rsidRPr="00435CEB">
              <w:rPr>
                <w:szCs w:val="28"/>
              </w:rPr>
              <w:t xml:space="preserve"> модуль «</w:t>
            </w:r>
            <w:r>
              <w:rPr>
                <w:szCs w:val="28"/>
              </w:rPr>
              <w:t>Акварелька» Герои, борцы и защитники.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 w:rsidRPr="00435CEB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</w:tr>
      <w:tr w:rsidR="00AE68F8" w:rsidRPr="00435CEB" w:rsidTr="00333C00">
        <w:tc>
          <w:tcPr>
            <w:tcW w:w="959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02" w:type="dxa"/>
            <w:shd w:val="clear" w:color="auto" w:fill="auto"/>
          </w:tcPr>
          <w:p w:rsidR="00AE68F8" w:rsidRDefault="00AE68F8" w:rsidP="00333C0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Итоговая выставка творческих работ.</w:t>
            </w:r>
          </w:p>
        </w:tc>
        <w:tc>
          <w:tcPr>
            <w:tcW w:w="444" w:type="dxa"/>
            <w:shd w:val="clear" w:color="auto" w:fill="auto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E68F8" w:rsidRPr="00435CEB" w:rsidRDefault="00AE68F8" w:rsidP="00333C00">
            <w:pPr>
              <w:spacing w:line="272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E68F8" w:rsidRDefault="00AE68F8" w:rsidP="00AE68F8">
      <w:pPr>
        <w:shd w:val="clear" w:color="auto" w:fill="FFFFFF"/>
        <w:spacing w:line="272" w:lineRule="atLeast"/>
        <w:jc w:val="center"/>
        <w:rPr>
          <w:b/>
        </w:rPr>
      </w:pPr>
    </w:p>
    <w:p w:rsidR="00AE68F8" w:rsidRDefault="00AE68F8" w:rsidP="00AE68F8">
      <w:pPr>
        <w:shd w:val="clear" w:color="auto" w:fill="FFFFFF"/>
        <w:spacing w:line="272" w:lineRule="atLeast"/>
        <w:jc w:val="center"/>
        <w:rPr>
          <w:b/>
          <w:sz w:val="28"/>
          <w:szCs w:val="28"/>
        </w:rPr>
      </w:pPr>
    </w:p>
    <w:p w:rsidR="00AE68F8" w:rsidRDefault="00AE68F8">
      <w:bookmarkStart w:id="0" w:name="_GoBack"/>
      <w:bookmarkEnd w:id="0"/>
    </w:p>
    <w:sectPr w:rsidR="00AE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347D"/>
    <w:multiLevelType w:val="hybridMultilevel"/>
    <w:tmpl w:val="9D5AEF0E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">
    <w:nsid w:val="47A83355"/>
    <w:multiLevelType w:val="hybridMultilevel"/>
    <w:tmpl w:val="02A0FD4A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>
    <w:nsid w:val="4CFF2880"/>
    <w:multiLevelType w:val="hybridMultilevel"/>
    <w:tmpl w:val="F558F152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3">
    <w:nsid w:val="584B7D69"/>
    <w:multiLevelType w:val="hybridMultilevel"/>
    <w:tmpl w:val="16A65E44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4">
    <w:nsid w:val="61AD080C"/>
    <w:multiLevelType w:val="hybridMultilevel"/>
    <w:tmpl w:val="D95EAC32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5">
    <w:nsid w:val="637D1060"/>
    <w:multiLevelType w:val="hybridMultilevel"/>
    <w:tmpl w:val="C65C3452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F8"/>
    <w:rsid w:val="006E6B84"/>
    <w:rsid w:val="00A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AE68F8"/>
    <w:pPr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AE68F8"/>
    <w:pPr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/>
    </w:rPr>
  </w:style>
  <w:style w:type="paragraph" w:customStyle="1" w:styleId="a3">
    <w:name w:val="Новый"/>
    <w:basedOn w:val="a"/>
    <w:rsid w:val="00AE68F8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character" w:customStyle="1" w:styleId="Zag11">
    <w:name w:val="Zag_11"/>
    <w:rsid w:val="00AE68F8"/>
  </w:style>
  <w:style w:type="paragraph" w:styleId="a4">
    <w:name w:val="Balloon Text"/>
    <w:basedOn w:val="a"/>
    <w:link w:val="a5"/>
    <w:uiPriority w:val="99"/>
    <w:semiHidden/>
    <w:unhideWhenUsed/>
    <w:rsid w:val="00AE6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8F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AE68F8"/>
    <w:pPr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AE68F8"/>
    <w:pPr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/>
    </w:rPr>
  </w:style>
  <w:style w:type="paragraph" w:customStyle="1" w:styleId="a3">
    <w:name w:val="Новый"/>
    <w:basedOn w:val="a"/>
    <w:rsid w:val="00AE68F8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character" w:customStyle="1" w:styleId="Zag11">
    <w:name w:val="Zag_11"/>
    <w:rsid w:val="00AE68F8"/>
  </w:style>
  <w:style w:type="paragraph" w:styleId="a4">
    <w:name w:val="Balloon Text"/>
    <w:basedOn w:val="a"/>
    <w:link w:val="a5"/>
    <w:uiPriority w:val="99"/>
    <w:semiHidden/>
    <w:unhideWhenUsed/>
    <w:rsid w:val="00AE6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8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2020-10-07T18:39:00Z</dcterms:created>
  <dcterms:modified xsi:type="dcterms:W3CDTF">2020-10-07T18:41:00Z</dcterms:modified>
</cp:coreProperties>
</file>