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основная общеобразовательная школа п. Грачевка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Зеленоградского района Калининградской области</w:t>
      </w:r>
    </w:p>
    <w:p w:rsidR="0094409D" w:rsidRPr="003372EA" w:rsidRDefault="0094409D" w:rsidP="0094409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372E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4409D" w:rsidRPr="003372EA" w:rsidRDefault="0094409D" w:rsidP="0094409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4409D" w:rsidRPr="003372EA" w:rsidRDefault="0094409D" w:rsidP="0094409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4409D" w:rsidRPr="003372EA" w:rsidRDefault="0094409D" w:rsidP="0094409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94409D" w:rsidRPr="003372EA" w:rsidRDefault="00EA704C" w:rsidP="00EA704C">
      <w:pPr>
        <w:spacing w:after="0" w:line="240" w:lineRule="auto"/>
        <w:jc w:val="right"/>
        <w:rPr>
          <w:rFonts w:ascii="Calibri" w:eastAsia="Times New Roman" w:hAnsi="Calibri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A7F5C94" wp14:editId="43CFC79A">
            <wp:extent cx="2413000" cy="1299845"/>
            <wp:effectExtent l="0" t="0" r="635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129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09D" w:rsidRPr="003372EA" w:rsidRDefault="0094409D" w:rsidP="00EA7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4409D" w:rsidRPr="003372EA" w:rsidRDefault="0094409D" w:rsidP="0094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372E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учебного предмета</w:t>
      </w:r>
    </w:p>
    <w:p w:rsidR="0094409D" w:rsidRPr="003372EA" w:rsidRDefault="0094409D" w:rsidP="009440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4409D" w:rsidRPr="003372EA" w:rsidRDefault="0094409D" w:rsidP="0094409D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3372EA">
        <w:rPr>
          <w:rFonts w:ascii="Times New Roman" w:eastAsia="Calibri" w:hAnsi="Times New Roman" w:cs="Times New Roman"/>
          <w:b/>
          <w:sz w:val="36"/>
          <w:szCs w:val="32"/>
        </w:rPr>
        <w:t>«</w:t>
      </w:r>
      <w:r>
        <w:rPr>
          <w:rFonts w:ascii="Times New Roman" w:eastAsia="Calibri" w:hAnsi="Times New Roman" w:cs="Times New Roman"/>
          <w:b/>
          <w:sz w:val="36"/>
          <w:szCs w:val="32"/>
        </w:rPr>
        <w:t>Биолог</w:t>
      </w:r>
      <w:r w:rsidRPr="003372EA">
        <w:rPr>
          <w:rFonts w:ascii="Times New Roman" w:eastAsia="Calibri" w:hAnsi="Times New Roman" w:cs="Times New Roman"/>
          <w:b/>
          <w:sz w:val="36"/>
          <w:szCs w:val="32"/>
        </w:rPr>
        <w:t>ия»</w:t>
      </w:r>
    </w:p>
    <w:p w:rsidR="0094409D" w:rsidRPr="003372EA" w:rsidRDefault="0094409D" w:rsidP="0094409D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>
        <w:rPr>
          <w:rFonts w:ascii="Times New Roman" w:eastAsia="Calibri" w:hAnsi="Times New Roman" w:cs="Times New Roman"/>
          <w:b/>
          <w:sz w:val="36"/>
          <w:szCs w:val="32"/>
        </w:rPr>
        <w:t>8</w:t>
      </w:r>
      <w:r w:rsidRPr="003372EA">
        <w:rPr>
          <w:rFonts w:ascii="Times New Roman" w:eastAsia="Calibri" w:hAnsi="Times New Roman" w:cs="Times New Roman"/>
          <w:b/>
          <w:sz w:val="36"/>
          <w:szCs w:val="32"/>
        </w:rPr>
        <w:t xml:space="preserve"> класс</w:t>
      </w:r>
    </w:p>
    <w:p w:rsidR="0094409D" w:rsidRPr="003372EA" w:rsidRDefault="0094409D" w:rsidP="0094409D">
      <w:pPr>
        <w:widowControl w:val="0"/>
        <w:tabs>
          <w:tab w:val="left" w:pos="31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Всего учебных часов – </w:t>
      </w:r>
      <w:r>
        <w:rPr>
          <w:rFonts w:ascii="Times New Roman" w:eastAsia="Calibri" w:hAnsi="Times New Roman" w:cs="Times New Roman"/>
          <w:sz w:val="28"/>
          <w:szCs w:val="32"/>
        </w:rPr>
        <w:t>70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>Срок реализации 2020– 2021 учебный год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b/>
          <w:sz w:val="36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Times New Roman" w:eastAsia="Calibri" w:hAnsi="Times New Roman" w:cs="Times New Roman"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proofErr w:type="spellStart"/>
      <w:r w:rsidRPr="003372EA">
        <w:rPr>
          <w:rFonts w:ascii="Times New Roman" w:eastAsia="Calibri" w:hAnsi="Times New Roman" w:cs="Times New Roman"/>
          <w:sz w:val="28"/>
          <w:szCs w:val="32"/>
        </w:rPr>
        <w:t>Злаказова</w:t>
      </w:r>
      <w:proofErr w:type="spellEnd"/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 С.В.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3372EA">
        <w:rPr>
          <w:rFonts w:ascii="Times New Roman" w:eastAsia="Calibri" w:hAnsi="Times New Roman" w:cs="Times New Roman"/>
          <w:sz w:val="28"/>
          <w:szCs w:val="32"/>
        </w:rPr>
        <w:t xml:space="preserve">учитель </w:t>
      </w:r>
      <w:r>
        <w:rPr>
          <w:rFonts w:ascii="Times New Roman" w:eastAsia="Calibri" w:hAnsi="Times New Roman" w:cs="Times New Roman"/>
          <w:sz w:val="28"/>
          <w:szCs w:val="32"/>
        </w:rPr>
        <w:t>биологии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8B2764" w:rsidRPr="00B86E86" w:rsidRDefault="008B2764" w:rsidP="008B27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                                   </w:t>
      </w:r>
      <w:r w:rsidRPr="003372EA">
        <w:rPr>
          <w:rFonts w:ascii="Times New Roman" w:eastAsia="Calibri" w:hAnsi="Times New Roman" w:cs="Times New Roman"/>
          <w:sz w:val="28"/>
          <w:szCs w:val="32"/>
        </w:rPr>
        <w:t>п. Грачевка</w:t>
      </w: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94409D" w:rsidRPr="003372EA" w:rsidRDefault="0094409D" w:rsidP="009440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8B2764" w:rsidRDefault="0094409D" w:rsidP="00B8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  <w:r w:rsidRPr="003372EA">
        <w:rPr>
          <w:rFonts w:ascii="Times New Roman" w:eastAsia="Calibri" w:hAnsi="Times New Roman" w:cs="Times New Roman"/>
          <w:b/>
          <w:sz w:val="28"/>
          <w:szCs w:val="32"/>
        </w:rPr>
        <w:t xml:space="preserve">                      </w:t>
      </w:r>
    </w:p>
    <w:p w:rsidR="008B2764" w:rsidRDefault="008B2764" w:rsidP="00B8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8B2764" w:rsidRDefault="008B2764" w:rsidP="00B86E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32"/>
        </w:rPr>
      </w:pPr>
    </w:p>
    <w:p w:rsidR="0094409D" w:rsidRPr="003372EA" w:rsidRDefault="0094409D" w:rsidP="0094409D">
      <w:pPr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3372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учебного предмета</w:t>
      </w:r>
    </w:p>
    <w:p w:rsidR="0094409D" w:rsidRPr="00C24348" w:rsidRDefault="0094409D" w:rsidP="0008743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243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</w:t>
      </w:r>
      <w:r w:rsidRPr="00C243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243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результаты</w:t>
      </w:r>
      <w:r w:rsidRPr="00C2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94409D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биологии в 8</w:t>
      </w:r>
      <w:r w:rsidRPr="00C24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классе должно обеспечить следующие результаты:</w:t>
      </w:r>
      <w:r w:rsidRPr="00C24348">
        <w:rPr>
          <w:rFonts w:cstheme="minorHAnsi"/>
          <w:sz w:val="28"/>
          <w:szCs w:val="28"/>
        </w:rPr>
        <w:t xml:space="preserve"> </w:t>
      </w:r>
    </w:p>
    <w:p w:rsidR="0094409D" w:rsidRPr="00436262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Проявление учащимися чувства российской гражданской идентичности: </w:t>
      </w:r>
    </w:p>
    <w:p w:rsidR="0094409D" w:rsidRPr="00436262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-патриотизма, любви и уважения к Отечеству, чувства гордости за свою Родину; </w:t>
      </w:r>
    </w:p>
    <w:p w:rsidR="0094409D" w:rsidRPr="00436262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-осознание ответственности и долга перед Родиной; проявление учащимися ответственного отношения к обучению, готовности и способности к самообразованию; </w:t>
      </w:r>
    </w:p>
    <w:p w:rsidR="0094409D" w:rsidRPr="00436262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-формирование мотивации к обучению и познанию, осознанному выбору будущей профессии; построение дальнейшей индивидуальной траектории образования на базе ориентации в мире профессий и профессиональных предпочтений; </w:t>
      </w:r>
    </w:p>
    <w:p w:rsidR="00436262" w:rsidRPr="00436262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-формирование целостного мировоззрения, соответствующего современному уровню развития науки и общественной практики;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94409D" w:rsidRPr="00436262">
        <w:rPr>
          <w:rFonts w:cstheme="minorHAnsi"/>
          <w:sz w:val="28"/>
          <w:szCs w:val="28"/>
        </w:rPr>
        <w:t>соблюдение и пропаганда правил поведения в природе, участие в природоохра</w:t>
      </w:r>
      <w:r w:rsidR="00DF2959">
        <w:rPr>
          <w:rFonts w:cstheme="minorHAnsi"/>
          <w:sz w:val="28"/>
          <w:szCs w:val="28"/>
        </w:rPr>
        <w:t xml:space="preserve">нной деятельности; осознание </w:t>
      </w:r>
      <w:proofErr w:type="gramStart"/>
      <w:r w:rsidR="00DF2959">
        <w:rPr>
          <w:rFonts w:cstheme="minorHAnsi"/>
          <w:sz w:val="28"/>
          <w:szCs w:val="28"/>
        </w:rPr>
        <w:t>обучаю</w:t>
      </w:r>
      <w:r w:rsidR="0094409D" w:rsidRPr="00436262">
        <w:rPr>
          <w:rFonts w:cstheme="minorHAnsi"/>
          <w:sz w:val="28"/>
          <w:szCs w:val="28"/>
        </w:rPr>
        <w:t>щимися</w:t>
      </w:r>
      <w:proofErr w:type="gramEnd"/>
      <w:r w:rsidR="0094409D" w:rsidRPr="00436262">
        <w:rPr>
          <w:rFonts w:cstheme="minorHAnsi"/>
          <w:sz w:val="28"/>
          <w:szCs w:val="28"/>
        </w:rPr>
        <w:t xml:space="preserve"> сущности взаимоотношений человека и природы;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94409D" w:rsidRPr="00436262">
        <w:rPr>
          <w:rFonts w:cstheme="minorHAnsi"/>
          <w:sz w:val="28"/>
          <w:szCs w:val="28"/>
        </w:rPr>
        <w:t>умение реализовывать теоретические познания на практике;</w:t>
      </w:r>
    </w:p>
    <w:p w:rsidR="0094409D" w:rsidRPr="00436262" w:rsidRDefault="0094409D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 </w:t>
      </w:r>
      <w:r w:rsidR="00436262" w:rsidRPr="00436262">
        <w:rPr>
          <w:rFonts w:cstheme="minorHAnsi"/>
          <w:sz w:val="28"/>
          <w:szCs w:val="28"/>
        </w:rPr>
        <w:t>-</w:t>
      </w:r>
      <w:r w:rsidRPr="00436262">
        <w:rPr>
          <w:rFonts w:cstheme="minorHAnsi"/>
          <w:sz w:val="28"/>
          <w:szCs w:val="28"/>
        </w:rPr>
        <w:t>осознание значения образования для повседневной жизни и осознанного выбора профессии; проведение работы над ошибками для внесения корректив в усваиваемые знания;</w:t>
      </w:r>
    </w:p>
    <w:p w:rsidR="00436262" w:rsidRPr="00436262" w:rsidRDefault="00087431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привить обучаю</w:t>
      </w:r>
      <w:r w:rsidR="0094409D" w:rsidRPr="00436262">
        <w:rPr>
          <w:rFonts w:cstheme="minorHAnsi"/>
          <w:sz w:val="28"/>
          <w:szCs w:val="28"/>
        </w:rPr>
        <w:t xml:space="preserve">щимся любовь к природе, чувство уважения к учёным, изучающим животный мир, эстетические чувства от общения с живыми организмами; </w:t>
      </w:r>
      <w:proofErr w:type="gramEnd"/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087431">
        <w:rPr>
          <w:rFonts w:cstheme="minorHAnsi"/>
          <w:sz w:val="28"/>
          <w:szCs w:val="28"/>
        </w:rPr>
        <w:t xml:space="preserve">признание </w:t>
      </w:r>
      <w:proofErr w:type="gramStart"/>
      <w:r w:rsidR="00087431">
        <w:rPr>
          <w:rFonts w:cstheme="minorHAnsi"/>
          <w:sz w:val="28"/>
          <w:szCs w:val="28"/>
        </w:rPr>
        <w:t>обучаю</w:t>
      </w:r>
      <w:r w:rsidR="0094409D" w:rsidRPr="00436262">
        <w:rPr>
          <w:rFonts w:cstheme="minorHAnsi"/>
          <w:sz w:val="28"/>
          <w:szCs w:val="28"/>
        </w:rPr>
        <w:t>щимися</w:t>
      </w:r>
      <w:proofErr w:type="gramEnd"/>
      <w:r w:rsidR="0094409D" w:rsidRPr="00436262">
        <w:rPr>
          <w:rFonts w:cstheme="minorHAnsi"/>
          <w:sz w:val="28"/>
          <w:szCs w:val="28"/>
        </w:rPr>
        <w:t xml:space="preserve"> права каждого человека на собственное аргументированное мнение; проявление готовности к самостоятельным поступкам и активным действиям на природоохранительном поприще;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94409D" w:rsidRPr="00436262">
        <w:rPr>
          <w:rFonts w:cstheme="minorHAnsi"/>
          <w:sz w:val="28"/>
          <w:szCs w:val="28"/>
        </w:rPr>
        <w:t xml:space="preserve">умение аргументировать и обоснованно отстаивать свою точку зрения;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DF2959">
        <w:rPr>
          <w:rFonts w:cstheme="minorHAnsi"/>
          <w:sz w:val="28"/>
          <w:szCs w:val="28"/>
        </w:rPr>
        <w:t xml:space="preserve">критичное отношение </w:t>
      </w:r>
      <w:proofErr w:type="gramStart"/>
      <w:r w:rsidR="00DF2959">
        <w:rPr>
          <w:rFonts w:cstheme="minorHAnsi"/>
          <w:sz w:val="28"/>
          <w:szCs w:val="28"/>
        </w:rPr>
        <w:t>обучаю</w:t>
      </w:r>
      <w:r w:rsidR="0094409D" w:rsidRPr="00436262">
        <w:rPr>
          <w:rFonts w:cstheme="minorHAnsi"/>
          <w:sz w:val="28"/>
          <w:szCs w:val="28"/>
        </w:rPr>
        <w:t>щихся</w:t>
      </w:r>
      <w:proofErr w:type="gramEnd"/>
      <w:r w:rsidR="0094409D" w:rsidRPr="00436262">
        <w:rPr>
          <w:rFonts w:cstheme="minorHAnsi"/>
          <w:sz w:val="28"/>
          <w:szCs w:val="28"/>
        </w:rPr>
        <w:t xml:space="preserve"> к своим поступкам, осознание ответственности за их результаты; осознанное, уважительное и доброжелательное отношение к другому человеку, его мнению, мировоззрению, культуре;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94409D" w:rsidRPr="00436262">
        <w:rPr>
          <w:rFonts w:cstheme="minorHAnsi"/>
          <w:sz w:val="28"/>
          <w:szCs w:val="28"/>
        </w:rPr>
        <w:t xml:space="preserve"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</w:t>
      </w:r>
      <w:r w:rsidR="0094409D" w:rsidRPr="00436262">
        <w:rPr>
          <w:rFonts w:cstheme="minorHAnsi"/>
          <w:sz w:val="28"/>
          <w:szCs w:val="28"/>
        </w:rPr>
        <w:t>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436262" w:rsidRPr="00C24348" w:rsidRDefault="00436262" w:rsidP="00087431">
      <w:pPr>
        <w:spacing w:after="0" w:line="240" w:lineRule="auto"/>
        <w:ind w:firstLine="709"/>
        <w:jc w:val="both"/>
        <w:rPr>
          <w:rFonts w:cstheme="minorHAnsi"/>
          <w:b/>
          <w:sz w:val="28"/>
          <w:szCs w:val="28"/>
        </w:rPr>
      </w:pPr>
      <w:proofErr w:type="spellStart"/>
      <w:r w:rsidRPr="00C2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>Метапредметные</w:t>
      </w:r>
      <w:proofErr w:type="spellEnd"/>
      <w:r w:rsidRPr="00C243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  <w:t xml:space="preserve"> результаты:</w:t>
      </w:r>
    </w:p>
    <w:p w:rsidR="00436262" w:rsidRPr="00C24348" w:rsidRDefault="00436262" w:rsidP="0008743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C24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курса биологии в 8</w:t>
      </w:r>
      <w:r w:rsidRPr="00C2434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классе должно привести к следующим результатам:</w:t>
      </w:r>
      <w:r w:rsidRPr="00C24348">
        <w:rPr>
          <w:rFonts w:cstheme="minorHAnsi"/>
          <w:sz w:val="28"/>
          <w:szCs w:val="28"/>
        </w:rPr>
        <w:t xml:space="preserve">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-давать характеристику методов изучения биологических объектов;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-наблюдать и описывать различных представителей животного мира;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-находить в различных источниках необходимую информацию о животных;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-избирательно относиться к биологической информации, содержащейся в средствах массовой информации;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-работать с учебником, рабочей тетрадью и дидактическими материалами;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lastRenderedPageBreak/>
        <w:t>-составлять конспект параграфа учебника до и/или после изучения материала на уроке;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 разрабатывать план-конспект темы, используя разные источники информации;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-готовить устные сообщения и письменные рефераты на основе обобщения информации учебника и дополнительных источников;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-пользоваться поисковыми системами Интернета;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 -сравнивать и сопоставлять животных изученных таксономических групп между собой; использовать индуктивный и дедуктивный подходы при изучении крупных таксонов;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-выявлять признаки сходства и различия в строении, образе жизни и поведении животных; обобщать и делать выводы по изученному материалу;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-представлять изученный материал, используя возможности компьютерных технологий;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-выявлять причинно-следственные связи принадлежности животных к разным категориям в Красной книге;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-выявлять признаки сходства и отличия территорий различной степени охраны; находить в тексте учебника отличительные признаки основных биологических объектов; </w:t>
      </w:r>
    </w:p>
    <w:p w:rsidR="00436262" w:rsidRPr="00436262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 xml:space="preserve">-находить в словарях и справочниках значения терминов; </w:t>
      </w:r>
    </w:p>
    <w:p w:rsidR="008B5AAD" w:rsidRPr="00B86E86" w:rsidRDefault="00436262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436262">
        <w:rPr>
          <w:rFonts w:cstheme="minorHAnsi"/>
          <w:sz w:val="28"/>
          <w:szCs w:val="28"/>
        </w:rPr>
        <w:t>-выделять тезисы и делать конспект текста.</w:t>
      </w:r>
    </w:p>
    <w:p w:rsidR="00B86E86" w:rsidRPr="003372EA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</w:pPr>
      <w:r w:rsidRPr="003372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en-US"/>
        </w:rPr>
        <w:t xml:space="preserve">Предметные результаты: </w:t>
      </w:r>
    </w:p>
    <w:p w:rsidR="00B86E86" w:rsidRPr="009F7B7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F7B76">
        <w:rPr>
          <w:rFonts w:ascii="Times New Roman" w:eastAsia="Times New Roman" w:hAnsi="Times New Roman" w:cs="Times New Roman"/>
          <w:sz w:val="28"/>
          <w:szCs w:val="28"/>
          <w:lang w:eastAsia="en-US"/>
        </w:rPr>
        <w:t>-знать/понимать: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признаки организма как целостной системы;</w:t>
      </w:r>
      <w:r w:rsidR="00250F9F" w:rsidRPr="00B86E86">
        <w:rPr>
          <w:rFonts w:cstheme="minorHAnsi"/>
          <w:sz w:val="28"/>
          <w:szCs w:val="28"/>
        </w:rPr>
        <w:t xml:space="preserve"> </w:t>
      </w:r>
      <w:r w:rsidR="008B5AAD" w:rsidRPr="00B86E86">
        <w:rPr>
          <w:rFonts w:cstheme="minorHAnsi"/>
          <w:sz w:val="28"/>
          <w:szCs w:val="28"/>
        </w:rPr>
        <w:t>основные свойства животных организмов;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сходство и различия между растительными и животными организмами;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что такое зоология, какова её структура;</w:t>
      </w:r>
      <w:r w:rsidR="00250F9F" w:rsidRPr="00B86E86">
        <w:rPr>
          <w:rFonts w:cstheme="minorHAnsi"/>
          <w:sz w:val="28"/>
          <w:szCs w:val="28"/>
        </w:rPr>
        <w:t xml:space="preserve"> </w:t>
      </w:r>
      <w:r w:rsidR="008B5AAD" w:rsidRPr="00B86E86">
        <w:rPr>
          <w:rFonts w:cstheme="minorHAnsi"/>
          <w:sz w:val="28"/>
          <w:szCs w:val="28"/>
        </w:rPr>
        <w:t>признаки одноклеточного организма;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основные систематические группы одноклеточных и их представителей;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значение одноклеточных животных в экологических системах;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паразитических простейших и вызываемые ими заболевания у человека, меры профилактики;</w:t>
      </w:r>
      <w:r w:rsidR="00250F9F" w:rsidRPr="00B86E86">
        <w:rPr>
          <w:rFonts w:cstheme="minorHAnsi"/>
          <w:sz w:val="28"/>
          <w:szCs w:val="28"/>
        </w:rPr>
        <w:t xml:space="preserve"> </w:t>
      </w:r>
      <w:r w:rsidR="008B5AAD" w:rsidRPr="00B86E86">
        <w:rPr>
          <w:rFonts w:cstheme="minorHAnsi"/>
          <w:sz w:val="28"/>
          <w:szCs w:val="28"/>
        </w:rPr>
        <w:t>современные представления о возникновении многоклеточных животных;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общую харак</w:t>
      </w:r>
      <w:r w:rsidR="00250F9F" w:rsidRPr="00B86E86">
        <w:rPr>
          <w:rFonts w:cstheme="minorHAnsi"/>
          <w:sz w:val="28"/>
          <w:szCs w:val="28"/>
        </w:rPr>
        <w:t xml:space="preserve">теристику типа Кишечнополостные, </w:t>
      </w:r>
      <w:r w:rsidR="008B5AAD" w:rsidRPr="00B86E86">
        <w:rPr>
          <w:rFonts w:cstheme="minorHAnsi"/>
          <w:sz w:val="28"/>
          <w:szCs w:val="28"/>
        </w:rPr>
        <w:t>типа Плоские черв</w:t>
      </w:r>
      <w:r w:rsidR="00250F9F" w:rsidRPr="00B86E86">
        <w:rPr>
          <w:rFonts w:cstheme="minorHAnsi"/>
          <w:sz w:val="28"/>
          <w:szCs w:val="28"/>
        </w:rPr>
        <w:t xml:space="preserve">и, </w:t>
      </w:r>
      <w:r w:rsidRPr="00B86E86">
        <w:rPr>
          <w:rFonts w:cstheme="minorHAnsi"/>
          <w:sz w:val="28"/>
          <w:szCs w:val="28"/>
        </w:rPr>
        <w:t>типа Круглые черви,</w:t>
      </w:r>
      <w:r w:rsidR="00250F9F" w:rsidRPr="00B86E86">
        <w:rPr>
          <w:rFonts w:cstheme="minorHAnsi"/>
          <w:sz w:val="28"/>
          <w:szCs w:val="28"/>
        </w:rPr>
        <w:t xml:space="preserve"> </w:t>
      </w:r>
      <w:r w:rsidRPr="00B86E86">
        <w:rPr>
          <w:rFonts w:cstheme="minorHAnsi"/>
          <w:sz w:val="28"/>
          <w:szCs w:val="28"/>
        </w:rPr>
        <w:t xml:space="preserve">типа Кольчатые черви, </w:t>
      </w:r>
      <w:r w:rsidR="008B5AAD" w:rsidRPr="00B86E86">
        <w:rPr>
          <w:rFonts w:cstheme="minorHAnsi"/>
          <w:sz w:val="28"/>
          <w:szCs w:val="28"/>
        </w:rPr>
        <w:t>типа Членистоногие;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современные представления о возникновении хордовых животных;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основные направления эволюции хордовых;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 xml:space="preserve">общую </w:t>
      </w:r>
      <w:r w:rsidR="00250F9F" w:rsidRPr="00B86E86">
        <w:rPr>
          <w:rFonts w:cstheme="minorHAnsi"/>
          <w:sz w:val="28"/>
          <w:szCs w:val="28"/>
        </w:rPr>
        <w:t xml:space="preserve">характеристику надкласса Рыбы, </w:t>
      </w:r>
      <w:r w:rsidR="008B5AAD" w:rsidRPr="00B86E86">
        <w:rPr>
          <w:rFonts w:cstheme="minorHAnsi"/>
          <w:sz w:val="28"/>
          <w:szCs w:val="28"/>
        </w:rPr>
        <w:t>класса Земноводные;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класса Пресмыкающиеся;</w:t>
      </w:r>
      <w:r w:rsidR="00250F9F" w:rsidRPr="00B86E86">
        <w:rPr>
          <w:rFonts w:cstheme="minorHAnsi"/>
          <w:sz w:val="28"/>
          <w:szCs w:val="28"/>
        </w:rPr>
        <w:t xml:space="preserve"> </w:t>
      </w:r>
      <w:r w:rsidR="008B5AAD" w:rsidRPr="00B86E86">
        <w:rPr>
          <w:rFonts w:cstheme="minorHAnsi"/>
          <w:sz w:val="28"/>
          <w:szCs w:val="28"/>
        </w:rPr>
        <w:t>класса Птицы</w:t>
      </w:r>
      <w:r w:rsidRPr="00B86E86">
        <w:rPr>
          <w:rFonts w:cstheme="minorHAnsi"/>
          <w:sz w:val="28"/>
          <w:szCs w:val="28"/>
        </w:rPr>
        <w:t xml:space="preserve">, </w:t>
      </w:r>
      <w:r w:rsidR="008B5AAD" w:rsidRPr="00B86E86">
        <w:rPr>
          <w:rFonts w:cstheme="minorHAnsi"/>
          <w:sz w:val="28"/>
          <w:szCs w:val="28"/>
        </w:rPr>
        <w:t>класса Млекопитающие;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 xml:space="preserve">гипотезу о возникновении </w:t>
      </w:r>
      <w:proofErr w:type="spellStart"/>
      <w:r w:rsidR="008B5AAD" w:rsidRPr="00B86E86">
        <w:rPr>
          <w:rFonts w:cstheme="minorHAnsi"/>
          <w:sz w:val="28"/>
          <w:szCs w:val="28"/>
        </w:rPr>
        <w:t>эукариотических</w:t>
      </w:r>
      <w:proofErr w:type="spellEnd"/>
      <w:r w:rsidR="008B5AAD" w:rsidRPr="00B86E86">
        <w:rPr>
          <w:rFonts w:cstheme="minorHAnsi"/>
          <w:sz w:val="28"/>
          <w:szCs w:val="28"/>
        </w:rPr>
        <w:t xml:space="preserve"> организмов;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основные черты организации представителей всех групп животных;</w:t>
      </w:r>
      <w:r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крупные изменения в строении организма, сопровождавшие возникновение каждой группы животных;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значение животных в природе и жизни человека;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воздействие человека на природу;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</w:t>
      </w:r>
      <w:r w:rsidR="008B5AAD" w:rsidRPr="00B86E86">
        <w:rPr>
          <w:rFonts w:cstheme="minorHAnsi"/>
          <w:sz w:val="28"/>
          <w:szCs w:val="28"/>
        </w:rPr>
        <w:t>сферы человеческой деятельности, в которых используются животные;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lastRenderedPageBreak/>
        <w:t>-</w:t>
      </w:r>
      <w:r w:rsidR="008B5AAD" w:rsidRPr="00B86E86">
        <w:rPr>
          <w:rFonts w:cstheme="minorHAnsi"/>
          <w:sz w:val="28"/>
          <w:szCs w:val="28"/>
        </w:rPr>
        <w:t>методы создания новых пород сельскохозяйственных</w:t>
      </w:r>
      <w:r w:rsidR="00250F9F" w:rsidRPr="00B86E86">
        <w:rPr>
          <w:rFonts w:cstheme="minorHAnsi"/>
          <w:sz w:val="28"/>
          <w:szCs w:val="28"/>
        </w:rPr>
        <w:t xml:space="preserve"> </w:t>
      </w:r>
      <w:r w:rsidR="008B5AAD" w:rsidRPr="00B86E86">
        <w:rPr>
          <w:rFonts w:cstheme="minorHAnsi"/>
          <w:sz w:val="28"/>
          <w:szCs w:val="28"/>
        </w:rPr>
        <w:t>животных и повышения эффективности сельскохозяйственного производства;</w:t>
      </w:r>
      <w:r w:rsidR="00250F9F" w:rsidRPr="00B86E86">
        <w:rPr>
          <w:rFonts w:cstheme="minorHAnsi"/>
          <w:sz w:val="28"/>
          <w:szCs w:val="28"/>
        </w:rPr>
        <w:t xml:space="preserve"> </w:t>
      </w:r>
    </w:p>
    <w:p w:rsidR="008B5AAD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-о</w:t>
      </w:r>
      <w:r w:rsidR="008B5AAD" w:rsidRPr="00B86E86">
        <w:rPr>
          <w:rFonts w:cstheme="minorHAnsi"/>
          <w:sz w:val="28"/>
          <w:szCs w:val="28"/>
        </w:rPr>
        <w:t>собенности жизнедеятельности домашних животных</w:t>
      </w:r>
      <w:r w:rsidRPr="00B86E86">
        <w:rPr>
          <w:rFonts w:cstheme="minorHAnsi"/>
          <w:sz w:val="28"/>
          <w:szCs w:val="28"/>
        </w:rPr>
        <w:t>;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 xml:space="preserve">-общие принципы строения вирусов животных, растений и бактерий;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 xml:space="preserve">-пути проникновения вирусов в организм;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 xml:space="preserve">-этапы взаимодействия вируса и клетки; </w:t>
      </w:r>
    </w:p>
    <w:p w:rsidR="00B86E86" w:rsidRPr="00B86E86" w:rsidRDefault="00B86E86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B86E86">
        <w:rPr>
          <w:rFonts w:cstheme="minorHAnsi"/>
          <w:sz w:val="28"/>
          <w:szCs w:val="28"/>
        </w:rPr>
        <w:t>-меры профилактики вирусных заболеваний.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 xml:space="preserve">Понимать: </w:t>
      </w:r>
      <w:r w:rsidR="008B5AAD" w:rsidRPr="0034359B">
        <w:rPr>
          <w:rFonts w:cstheme="minorHAnsi"/>
          <w:sz w:val="28"/>
          <w:szCs w:val="28"/>
        </w:rPr>
        <w:t>структуру зоологической науки, основные этапы её развития, систематические категории;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эволюционный путь развития животного мира;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классифицировать животные объекты по их принадлежности к систематическим группам;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работать с живыми культурами простейших, используя при этом увеличительные приборы;</w:t>
      </w:r>
      <w:r w:rsidR="00250F9F" w:rsidRPr="0034359B">
        <w:rPr>
          <w:rFonts w:cstheme="minorHAnsi"/>
          <w:sz w:val="28"/>
          <w:szCs w:val="28"/>
        </w:rPr>
        <w:t xml:space="preserve"> </w:t>
      </w:r>
      <w:r w:rsidR="008B5AAD" w:rsidRPr="0034359B">
        <w:rPr>
          <w:rFonts w:cstheme="minorHAnsi"/>
          <w:sz w:val="28"/>
          <w:szCs w:val="28"/>
        </w:rPr>
        <w:t>распознавать одноклеточных возбудителей заболеваний человека;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раскрывать значение одноклеточных животных в природе и жизни человека;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применять полученные знания в практической жизни;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8B5AAD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наблюдать за поведением животных в природе;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250F9F" w:rsidRPr="0034359B">
        <w:rPr>
          <w:rFonts w:cstheme="minorHAnsi"/>
          <w:sz w:val="28"/>
          <w:szCs w:val="28"/>
        </w:rPr>
        <w:t>х</w:t>
      </w:r>
      <w:r w:rsidR="008B5AAD" w:rsidRPr="0034359B">
        <w:rPr>
          <w:rFonts w:cstheme="minorHAnsi"/>
          <w:sz w:val="28"/>
          <w:szCs w:val="28"/>
        </w:rPr>
        <w:t>арактеризовать народнохозяйственное значение позвоночных;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наблюдать за поведением животных в природе;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оказывать первую медицинскую помощь при укусе опасным или ядовитым животным;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характеризовать основные направления эволюции животных;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объяснять причины возникновения и вымирания отдельных групп организмов;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описывать распространение и роль отдельных групп животных на разных этапах развития жизни;</w:t>
      </w:r>
      <w:r w:rsidR="00250F9F" w:rsidRPr="0034359B">
        <w:rPr>
          <w:rFonts w:cstheme="minorHAnsi"/>
          <w:sz w:val="28"/>
          <w:szCs w:val="28"/>
        </w:rPr>
        <w:t xml:space="preserve"> </w:t>
      </w:r>
      <w:r w:rsidR="008B5AAD" w:rsidRPr="0034359B">
        <w:rPr>
          <w:rFonts w:cstheme="minorHAnsi"/>
          <w:sz w:val="28"/>
          <w:szCs w:val="28"/>
        </w:rPr>
        <w:t>воздействие человека на животный мир;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>-</w:t>
      </w:r>
      <w:r w:rsidR="008B5AAD" w:rsidRPr="0034359B">
        <w:rPr>
          <w:rFonts w:cstheme="minorHAnsi"/>
          <w:sz w:val="28"/>
          <w:szCs w:val="28"/>
        </w:rPr>
        <w:t>выстраивать своё поведение при встрече с дикими животными в природе;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 xml:space="preserve">-как </w:t>
      </w:r>
      <w:r w:rsidR="008B5AAD" w:rsidRPr="0034359B">
        <w:rPr>
          <w:rFonts w:cstheme="minorHAnsi"/>
          <w:sz w:val="28"/>
          <w:szCs w:val="28"/>
        </w:rPr>
        <w:t>обращаться с домашними животными;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34359B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 xml:space="preserve">-как </w:t>
      </w:r>
      <w:r w:rsidR="008B5AAD" w:rsidRPr="0034359B">
        <w:rPr>
          <w:rFonts w:cstheme="minorHAnsi"/>
          <w:sz w:val="28"/>
          <w:szCs w:val="28"/>
        </w:rPr>
        <w:t>разрабатывать режим кормления и усло</w:t>
      </w:r>
      <w:r w:rsidR="00250F9F" w:rsidRPr="0034359B">
        <w:rPr>
          <w:rFonts w:cstheme="minorHAnsi"/>
          <w:sz w:val="28"/>
          <w:szCs w:val="28"/>
        </w:rPr>
        <w:t>вия содержания для разных домашн</w:t>
      </w:r>
      <w:r w:rsidR="008B5AAD" w:rsidRPr="0034359B">
        <w:rPr>
          <w:rFonts w:cstheme="minorHAnsi"/>
          <w:sz w:val="28"/>
          <w:szCs w:val="28"/>
        </w:rPr>
        <w:t>их животных;</w:t>
      </w:r>
      <w:r w:rsidR="00250F9F" w:rsidRPr="0034359B">
        <w:rPr>
          <w:rFonts w:cstheme="minorHAnsi"/>
          <w:sz w:val="28"/>
          <w:szCs w:val="28"/>
        </w:rPr>
        <w:t xml:space="preserve"> </w:t>
      </w:r>
    </w:p>
    <w:p w:rsidR="008B5AAD" w:rsidRPr="0034359B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34359B">
        <w:rPr>
          <w:rFonts w:cstheme="minorHAnsi"/>
          <w:sz w:val="28"/>
          <w:szCs w:val="28"/>
        </w:rPr>
        <w:t xml:space="preserve">-как </w:t>
      </w:r>
      <w:r w:rsidR="008B5AAD" w:rsidRPr="0034359B">
        <w:rPr>
          <w:rFonts w:cstheme="minorHAnsi"/>
          <w:sz w:val="28"/>
          <w:szCs w:val="28"/>
        </w:rPr>
        <w:t>оказывать первую помощь при травмах и отравлениях.</w:t>
      </w:r>
    </w:p>
    <w:p w:rsidR="0034359B" w:rsidRPr="009F7B76" w:rsidRDefault="0034359B" w:rsidP="00087431">
      <w:pPr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Обучающийся 8</w:t>
      </w:r>
      <w:r w:rsidRPr="009F7B76">
        <w:rPr>
          <w:rFonts w:ascii="Times New Roman" w:hAnsi="Times New Roman"/>
          <w:b/>
          <w:i/>
          <w:sz w:val="28"/>
          <w:szCs w:val="28"/>
        </w:rPr>
        <w:t xml:space="preserve"> класса научится: 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</w:t>
      </w:r>
      <w:r w:rsidR="006B7664" w:rsidRPr="0034359B">
        <w:rPr>
          <w:color w:val="231F20"/>
          <w:sz w:val="28"/>
          <w:szCs w:val="28"/>
        </w:rPr>
        <w:t xml:space="preserve"> </w:t>
      </w:r>
      <w:r w:rsidRPr="0034359B">
        <w:rPr>
          <w:rFonts w:ascii="OfficinaSansBookITC" w:hAnsi="OfficinaSansBookITC"/>
          <w:color w:val="231F20"/>
          <w:sz w:val="28"/>
          <w:szCs w:val="28"/>
        </w:rPr>
        <w:t>характерных для живых организмов;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аргументировать, приводить доказательства родст</w:t>
      </w:r>
      <w:r w:rsidR="00162D67" w:rsidRPr="0034359B">
        <w:rPr>
          <w:rFonts w:ascii="OfficinaSansBookITC" w:hAnsi="OfficinaSansBookITC"/>
          <w:color w:val="231F20"/>
          <w:sz w:val="28"/>
          <w:szCs w:val="28"/>
        </w:rPr>
        <w:t>ва различных таксонов растений,</w:t>
      </w:r>
      <w:r w:rsidR="00162D67" w:rsidRPr="0034359B">
        <w:rPr>
          <w:color w:val="231F20"/>
          <w:sz w:val="28"/>
          <w:szCs w:val="28"/>
        </w:rPr>
        <w:t xml:space="preserve"> </w:t>
      </w:r>
      <w:r w:rsidRPr="0034359B">
        <w:rPr>
          <w:rFonts w:ascii="OfficinaSansBookITC" w:hAnsi="OfficinaSansBookITC"/>
          <w:color w:val="231F20"/>
          <w:sz w:val="28"/>
          <w:szCs w:val="28"/>
        </w:rPr>
        <w:t>животных, грибов и бактерий;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аргументировать, приводить доказательства различий растений,</w:t>
      </w:r>
      <w:r w:rsidR="00CD0F77" w:rsidRPr="0034359B">
        <w:rPr>
          <w:color w:val="231F20"/>
          <w:sz w:val="28"/>
          <w:szCs w:val="28"/>
        </w:rPr>
        <w:t xml:space="preserve"> </w:t>
      </w:r>
      <w:r w:rsidRPr="0034359B">
        <w:rPr>
          <w:rFonts w:ascii="OfficinaSansBookITC" w:hAnsi="OfficinaSansBookITC"/>
          <w:color w:val="231F20"/>
          <w:sz w:val="28"/>
          <w:szCs w:val="28"/>
        </w:rPr>
        <w:t>животных, грибов и бактерий;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классифицировать биологические объекты (растения, животных,</w:t>
      </w:r>
      <w:r w:rsidR="00CD0F77" w:rsidRPr="0034359B">
        <w:rPr>
          <w:color w:val="231F20"/>
          <w:sz w:val="28"/>
          <w:szCs w:val="28"/>
        </w:rPr>
        <w:t xml:space="preserve"> </w:t>
      </w:r>
      <w:r w:rsidRPr="0034359B">
        <w:rPr>
          <w:rFonts w:ascii="OfficinaSansBookITC" w:hAnsi="OfficinaSansBookITC"/>
          <w:color w:val="231F20"/>
          <w:sz w:val="28"/>
          <w:szCs w:val="28"/>
        </w:rPr>
        <w:t>бактерии, грибы) на основе определения их принадлежности к определенной систематической группе;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lastRenderedPageBreak/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знать и аргументировать основные правила поведения в природе;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  <w:sz w:val="28"/>
          <w:szCs w:val="28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анализировать и оценивать последствия деятельности человека в природе</w:t>
      </w:r>
    </w:p>
    <w:p w:rsidR="003714E8" w:rsidRPr="0034359B" w:rsidRDefault="003714E8" w:rsidP="00087431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OfficinaSansBookITC" w:hAnsi="OfficinaSansBookITC"/>
          <w:color w:val="231F20"/>
        </w:rPr>
      </w:pPr>
      <w:r w:rsidRPr="0034359B">
        <w:rPr>
          <w:rFonts w:ascii="OfficinaSansBookITC" w:hAnsi="OfficinaSansBookITC"/>
          <w:color w:val="231F20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  <w:r w:rsidR="00CD0F77" w:rsidRPr="0034359B">
        <w:rPr>
          <w:color w:val="231F20"/>
          <w:sz w:val="28"/>
          <w:szCs w:val="28"/>
        </w:rPr>
        <w:t xml:space="preserve"> </w:t>
      </w:r>
      <w:r w:rsidRPr="0034359B">
        <w:rPr>
          <w:rFonts w:ascii="OfficinaSansBookITC" w:hAnsi="OfficinaSansBookITC"/>
          <w:color w:val="231F20"/>
          <w:sz w:val="28"/>
          <w:szCs w:val="28"/>
        </w:rPr>
        <w:t>знать и соблюдать правила работы в кабинете биологии</w:t>
      </w:r>
      <w:r w:rsidR="0034359B">
        <w:rPr>
          <w:rFonts w:ascii="OfficinaSansBookITC" w:hAnsi="OfficinaSansBookITC"/>
          <w:color w:val="231F20"/>
          <w:sz w:val="28"/>
          <w:szCs w:val="28"/>
        </w:rPr>
        <w:t>.</w:t>
      </w:r>
    </w:p>
    <w:p w:rsidR="0034359B" w:rsidRPr="009F7B76" w:rsidRDefault="0034359B" w:rsidP="000874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9F7B76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8</w:t>
      </w:r>
      <w:r w:rsidRPr="009F7B7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класса получит возможность научиться: 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находить информацию о растениях, животных, грибах и бактериях</w:t>
      </w:r>
      <w:r w:rsidR="00CD0F77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в</w:t>
      </w:r>
      <w:r w:rsidR="00CD0F77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научно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softHyphen/>
      </w:r>
      <w:r w:rsidR="00CD0F77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популярной литературе, биологических словарях, справочниках, интернет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softHyphen/>
      </w: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ресурсе, анализировать и оценивать ее, пере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водить из одной формы в другую;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работу на защиту и защищать ее; 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использовать приемы оказания первой помощи при отравлениях</w:t>
      </w:r>
      <w:r w:rsidR="00CD0F77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ядовитыми грибами, ядовитыми растен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иями, укусах животных; 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работы с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определителями раст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ений; 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размножения и выращивания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культурных растений,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уходом за домашними животными; 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</w:t>
      </w:r>
      <w:r w:rsidR="00563E51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жизни во всех ее проявлениях, экологическое сознание, эмоционально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softHyphen/>
      </w:r>
      <w:r w:rsidR="00CD0F77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ценностное отнош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ение к объектам живой природы);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осознанно использовать знания основных правил поведения в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природе; выбирать целевые и смысловые установки в своих действиях и поступка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х по отношению к живой природе;</w:t>
      </w:r>
    </w:p>
    <w:p w:rsidR="0034359B" w:rsidRPr="00846A42" w:rsidRDefault="0034359B" w:rsidP="0008743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31F20"/>
          <w:sz w:val="28"/>
          <w:szCs w:val="28"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бенности аудитории сверстников; </w:t>
      </w:r>
    </w:p>
    <w:p w:rsidR="003036FC" w:rsidRPr="00846A42" w:rsidRDefault="0034359B" w:rsidP="00087431">
      <w:pPr>
        <w:suppressAutoHyphens/>
        <w:spacing w:after="0" w:line="240" w:lineRule="auto"/>
        <w:ind w:firstLine="709"/>
        <w:jc w:val="both"/>
        <w:rPr>
          <w:i/>
        </w:rPr>
      </w:pPr>
      <w:r w:rsidRPr="00846A42">
        <w:rPr>
          <w:rFonts w:ascii="Times New Roman" w:hAnsi="Times New Roman" w:cs="Times New Roman"/>
          <w:i/>
          <w:color w:val="231F20"/>
          <w:sz w:val="28"/>
          <w:szCs w:val="28"/>
        </w:rPr>
        <w:lastRenderedPageBreak/>
        <w:t>-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работать в группе сверстников при решении познавательных задач,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мнения окружающих и адекватно</w:t>
      </w:r>
      <w:r w:rsidR="006B7664" w:rsidRPr="00846A42">
        <w:rPr>
          <w:rFonts w:ascii="Times New Roman" w:hAnsi="Times New Roman" w:cs="Times New Roman"/>
          <w:i/>
          <w:color w:val="231F20"/>
          <w:sz w:val="28"/>
          <w:szCs w:val="28"/>
        </w:rPr>
        <w:t xml:space="preserve"> 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t>оценивать собственный вклад в деятельность группы.</w:t>
      </w:r>
      <w:r w:rsidR="003714E8" w:rsidRPr="00846A42">
        <w:rPr>
          <w:rFonts w:ascii="Times New Roman" w:hAnsi="Times New Roman" w:cs="Times New Roman"/>
          <w:i/>
          <w:color w:val="231F20"/>
          <w:sz w:val="28"/>
          <w:szCs w:val="28"/>
        </w:rPr>
        <w:br/>
      </w:r>
    </w:p>
    <w:p w:rsidR="008B2764" w:rsidRPr="00846A42" w:rsidRDefault="008B2764" w:rsidP="00087431">
      <w:pPr>
        <w:pStyle w:val="Style13"/>
        <w:tabs>
          <w:tab w:val="left" w:pos="0"/>
        </w:tabs>
        <w:spacing w:line="240" w:lineRule="auto"/>
        <w:ind w:firstLine="0"/>
        <w:contextualSpacing/>
        <w:rPr>
          <w:i/>
          <w:sz w:val="22"/>
          <w:szCs w:val="22"/>
        </w:rPr>
      </w:pPr>
    </w:p>
    <w:p w:rsidR="006607D7" w:rsidRPr="00590F0B" w:rsidRDefault="006607D7" w:rsidP="00660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6607D7" w:rsidRPr="0073442C" w:rsidRDefault="006607D7" w:rsidP="006607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Биология», 8</w:t>
      </w: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класс.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70</w:t>
      </w:r>
      <w:r w:rsidRPr="00590F0B">
        <w:rPr>
          <w:rFonts w:ascii="Times New Roman" w:eastAsia="Times New Roman" w:hAnsi="Times New Roman" w:cs="Times New Roman"/>
          <w:b/>
          <w:sz w:val="28"/>
          <w:szCs w:val="28"/>
        </w:rPr>
        <w:t xml:space="preserve"> ч.)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b/>
          <w:bCs/>
          <w:sz w:val="28"/>
          <w:szCs w:val="28"/>
        </w:rPr>
        <w:t xml:space="preserve">Раздел 1. Царство Животные 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Тема 1. ВВЕДЕНИЕ. ОБЩАЯ ХАРАКТЕРИСТИКА ЖИВОТНЫХ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Организм животных как целостная система. Клетки,</w:t>
      </w:r>
      <w:r w:rsidR="006607D7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ткани, органы и системы органов животных. Регуляция жизнедеятельности животных: нервная и эндокринная регуляции. Особенности жизнедеятельности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</w:t>
      </w:r>
      <w:r w:rsidR="006607D7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Трофические уровни и цепи питания.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Распределение животных и растений по планете: биогеографические области.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C2BFD">
        <w:rPr>
          <w:rFonts w:cstheme="minorHAnsi"/>
          <w:b/>
          <w:bCs/>
          <w:sz w:val="28"/>
          <w:szCs w:val="28"/>
        </w:rPr>
        <w:t>Практическая работа.</w:t>
      </w:r>
      <w:r w:rsidRPr="008B2764">
        <w:rPr>
          <w:rFonts w:cstheme="minorHAnsi"/>
          <w:b/>
          <w:bCs/>
          <w:sz w:val="28"/>
          <w:szCs w:val="28"/>
        </w:rPr>
        <w:t xml:space="preserve"> </w:t>
      </w:r>
      <w:r w:rsidR="001C2BFD">
        <w:rPr>
          <w:rFonts w:cstheme="minorHAnsi"/>
          <w:b/>
          <w:bCs/>
          <w:sz w:val="28"/>
          <w:szCs w:val="28"/>
        </w:rPr>
        <w:t>П</w:t>
      </w:r>
      <w:r w:rsidR="00F832CB" w:rsidRPr="008B2764">
        <w:rPr>
          <w:rFonts w:cstheme="minorHAnsi"/>
          <w:b/>
          <w:bCs/>
          <w:sz w:val="28"/>
          <w:szCs w:val="28"/>
        </w:rPr>
        <w:t xml:space="preserve">Р 1. </w:t>
      </w:r>
      <w:r w:rsidRPr="008B2764">
        <w:rPr>
          <w:rFonts w:cstheme="minorHAnsi"/>
          <w:sz w:val="28"/>
          <w:szCs w:val="28"/>
        </w:rPr>
        <w:t>Анализ структуры различных биомов суши и Мирового океана на схемах и иллюстрациях.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Тем</w:t>
      </w:r>
      <w:r w:rsidR="00A73C35">
        <w:rPr>
          <w:rFonts w:cstheme="minorHAnsi"/>
          <w:sz w:val="28"/>
          <w:szCs w:val="28"/>
        </w:rPr>
        <w:t xml:space="preserve">а </w:t>
      </w:r>
      <w:r w:rsidR="006607D7" w:rsidRPr="008B2764">
        <w:rPr>
          <w:rFonts w:cstheme="minorHAnsi"/>
          <w:sz w:val="28"/>
          <w:szCs w:val="28"/>
        </w:rPr>
        <w:t>2. ПОДЦАРСТВО ОДНОКЛЕТОЧНЫЕ ЖИВОТНЫЕ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</w:t>
      </w:r>
      <w:r w:rsidRPr="008B2764">
        <w:rPr>
          <w:rFonts w:cstheme="minorHAnsi"/>
          <w:i/>
          <w:iCs/>
          <w:sz w:val="28"/>
          <w:szCs w:val="28"/>
        </w:rPr>
        <w:t xml:space="preserve">Тип </w:t>
      </w:r>
      <w:proofErr w:type="spellStart"/>
      <w:r w:rsidRPr="008B2764">
        <w:rPr>
          <w:rFonts w:cstheme="minorHAnsi"/>
          <w:i/>
          <w:iCs/>
          <w:sz w:val="28"/>
          <w:szCs w:val="28"/>
        </w:rPr>
        <w:t>Саркожгутиконосцы</w:t>
      </w:r>
      <w:proofErr w:type="spellEnd"/>
      <w:r w:rsidRPr="008B2764">
        <w:rPr>
          <w:rFonts w:cstheme="minorHAnsi"/>
          <w:i/>
          <w:iCs/>
          <w:sz w:val="28"/>
          <w:szCs w:val="28"/>
        </w:rPr>
        <w:t>. Многообразие форм саркодовых и жгутиковых. Тип Споровики. Споровики — паразиты человека и</w:t>
      </w:r>
      <w:r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i/>
          <w:iCs/>
          <w:sz w:val="28"/>
          <w:szCs w:val="28"/>
        </w:rPr>
        <w:t>животных. Особенности организации представителей.</w:t>
      </w:r>
      <w:r w:rsidR="00760776" w:rsidRPr="008B2764">
        <w:rPr>
          <w:rFonts w:cstheme="minorHAnsi"/>
          <w:i/>
          <w:iCs/>
          <w:sz w:val="28"/>
          <w:szCs w:val="28"/>
        </w:rPr>
        <w:t xml:space="preserve"> </w:t>
      </w:r>
      <w:r w:rsidRPr="008B2764">
        <w:rPr>
          <w:rFonts w:cstheme="minorHAnsi"/>
          <w:i/>
          <w:iCs/>
          <w:sz w:val="28"/>
          <w:szCs w:val="28"/>
        </w:rPr>
        <w:t>Тип Инфузории. Многообразие инфузорий и их роль в биоценозах.</w:t>
      </w:r>
      <w:r w:rsidR="00760776" w:rsidRPr="008B2764">
        <w:rPr>
          <w:rFonts w:cstheme="minorHAnsi"/>
          <w:i/>
          <w:iCs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Схемы строения амёбы, эвглены зелёной и инфузории туфельки. Представители различных групп одноклеточных.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1C2BFD">
        <w:rPr>
          <w:rFonts w:cstheme="minorHAnsi"/>
          <w:b/>
          <w:bCs/>
          <w:sz w:val="28"/>
          <w:szCs w:val="28"/>
        </w:rPr>
        <w:t>ЛР1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Pr="008B2764">
        <w:rPr>
          <w:rFonts w:cstheme="minorHAnsi"/>
          <w:sz w:val="28"/>
          <w:szCs w:val="28"/>
        </w:rPr>
        <w:t>Строение амёбы, эвглены зелёной и инфузории туфельки.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Тема</w:t>
      </w:r>
      <w:r w:rsidR="00A73C35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3. ПОДЦАРСТВО МНОГ</w:t>
      </w:r>
      <w:r w:rsidR="006607D7" w:rsidRPr="008B2764">
        <w:rPr>
          <w:rFonts w:cstheme="minorHAnsi"/>
          <w:sz w:val="28"/>
          <w:szCs w:val="28"/>
        </w:rPr>
        <w:t>ОКЛЕТОЧНЫЕ ЖИВОТНЫЕ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i/>
          <w:iCs/>
          <w:sz w:val="28"/>
          <w:szCs w:val="28"/>
        </w:rPr>
        <w:t>Общая характеристика многоклеточных животных</w:t>
      </w:r>
      <w:r w:rsidRPr="008B2764">
        <w:rPr>
          <w:rFonts w:cstheme="minorHAnsi"/>
          <w:sz w:val="28"/>
          <w:szCs w:val="28"/>
        </w:rPr>
        <w:t xml:space="preserve">; </w:t>
      </w:r>
      <w:r w:rsidRPr="008B2764">
        <w:rPr>
          <w:rFonts w:cstheme="minorHAnsi"/>
          <w:i/>
          <w:iCs/>
          <w:sz w:val="28"/>
          <w:szCs w:val="28"/>
        </w:rPr>
        <w:t>типы симметрии. Клетки и ткани животных. Простейшие многоклеточные — губки</w:t>
      </w:r>
      <w:r w:rsidRPr="008B2764">
        <w:rPr>
          <w:rFonts w:cstheme="minorHAnsi"/>
          <w:sz w:val="28"/>
          <w:szCs w:val="28"/>
        </w:rPr>
        <w:t xml:space="preserve">; </w:t>
      </w:r>
      <w:r w:rsidRPr="008B2764">
        <w:rPr>
          <w:rFonts w:cstheme="minorHAnsi"/>
          <w:i/>
          <w:iCs/>
          <w:sz w:val="28"/>
          <w:szCs w:val="28"/>
        </w:rPr>
        <w:t>их распространение и экологическое значение.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Типы симметрии у многоклеточных животных. Многообразие губок.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760776" w:rsidRPr="008B2764">
        <w:rPr>
          <w:rFonts w:cstheme="minorHAnsi"/>
          <w:sz w:val="28"/>
          <w:szCs w:val="28"/>
        </w:rPr>
        <w:t xml:space="preserve">4. КИШЕЧНОПОЛОСТНЫЕ. </w:t>
      </w:r>
      <w:r w:rsidR="0016703C" w:rsidRPr="008B2764">
        <w:rPr>
          <w:rFonts w:cstheme="minorHAnsi"/>
          <w:sz w:val="28"/>
          <w:szCs w:val="28"/>
        </w:rPr>
        <w:t>Особенности организации кишечнополостных. Бесполое и половое размножение. Многообразие и распространение кишечнополостных. Классы: Гидроидные, Сцифоидные и Кораллы. Роль в природных сообществах.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Схема строения гидры, медузы и колонии коралловых полипов. Биоценоз кораллового рифа. Внешнее и внутреннее строение кишечнополостных.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9518A5">
        <w:rPr>
          <w:rFonts w:cstheme="minorHAnsi"/>
          <w:b/>
          <w:bCs/>
          <w:sz w:val="28"/>
          <w:szCs w:val="28"/>
        </w:rPr>
        <w:t>2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="0016703C" w:rsidRPr="008B2764">
        <w:rPr>
          <w:rFonts w:cstheme="minorHAnsi"/>
          <w:sz w:val="28"/>
          <w:szCs w:val="28"/>
        </w:rPr>
        <w:t>Изучение плакатов и таблиц, отражающих ход регенерации у гидры.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16703C" w:rsidRPr="008B2764">
        <w:rPr>
          <w:rFonts w:cstheme="minorHAnsi"/>
          <w:sz w:val="28"/>
          <w:szCs w:val="28"/>
        </w:rPr>
        <w:t>5. ТИП ПЛ</w:t>
      </w:r>
      <w:r w:rsidR="006607D7" w:rsidRPr="008B2764">
        <w:rPr>
          <w:rFonts w:cstheme="minorHAnsi"/>
          <w:sz w:val="28"/>
          <w:szCs w:val="28"/>
        </w:rPr>
        <w:t>ОСКИЕ ЧЕРВИ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 xml:space="preserve">Особенности организации плоских червей. Свободноживущие ресничные черви. Многообразие ресничных червей и их роль в </w:t>
      </w:r>
      <w:r w:rsidR="0016703C" w:rsidRPr="008B2764">
        <w:rPr>
          <w:rFonts w:cstheme="minorHAnsi"/>
          <w:sz w:val="28"/>
          <w:szCs w:val="28"/>
        </w:rPr>
        <w:lastRenderedPageBreak/>
        <w:t>биоценозах. Приспособления к паразитизму у плоских червей. Классы Сосальщики и Ленточные черви.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Понятие о жизненном цикле. Циклы развития печёночного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сосальщика и бычьего цепня. Многообразие плоских червей паразитов. Меры профилактики паразитарных заболеваний.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9518A5">
        <w:rPr>
          <w:rFonts w:cstheme="minorHAnsi"/>
          <w:b/>
          <w:bCs/>
          <w:sz w:val="28"/>
          <w:szCs w:val="28"/>
        </w:rPr>
        <w:t>3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="0016703C" w:rsidRPr="008B2764">
        <w:rPr>
          <w:rFonts w:cstheme="minorHAnsi"/>
          <w:sz w:val="28"/>
          <w:szCs w:val="28"/>
        </w:rPr>
        <w:t>Жизненные циклы печёночного сосальщика и бычьего цепня.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6. ТИП КРУГЛЫЕ ЧЕРВИ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Схема строения и цикл развития человеческой аскариды.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Различные свободноживущие и паразитические формы</w:t>
      </w:r>
      <w:r w:rsid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круглых червей.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F832CB" w:rsidRPr="008B2764">
        <w:rPr>
          <w:rFonts w:cstheme="minorHAnsi"/>
          <w:b/>
          <w:bCs/>
          <w:sz w:val="28"/>
          <w:szCs w:val="28"/>
        </w:rPr>
        <w:t>5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="0016703C" w:rsidRPr="008B2764">
        <w:rPr>
          <w:rFonts w:cstheme="minorHAnsi"/>
          <w:sz w:val="28"/>
          <w:szCs w:val="28"/>
        </w:rPr>
        <w:t>Жизненный цикл человеческой аскариды.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7. ТИП КОЛЬЧАТЫЕ ЧЕРВИ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 Классы: Многощетинковые, Малощетинковые, Пиявки. Значение кольчатых червей в биоценозах.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Схема строения многощетинкового и малощетинкового кольчатых червей. Различные представители типа кольчатых червей.</w:t>
      </w:r>
      <w:r w:rsidR="00AF095B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F832CB" w:rsidRPr="008B2764">
        <w:rPr>
          <w:rFonts w:cstheme="minorHAnsi"/>
          <w:b/>
          <w:bCs/>
          <w:sz w:val="28"/>
          <w:szCs w:val="28"/>
        </w:rPr>
        <w:t>6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="0016703C" w:rsidRPr="008B2764">
        <w:rPr>
          <w:rFonts w:cstheme="minorHAnsi"/>
          <w:sz w:val="28"/>
          <w:szCs w:val="28"/>
        </w:rPr>
        <w:t>Внешнее строение дождевого червя.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8. ТИП МОЛЛЮСКИ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Схема строения брюхоногих, двустворчатых и головоногих моллюсков. Различные представители типа моллюсков.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F832CB" w:rsidRPr="008B2764">
        <w:rPr>
          <w:rFonts w:cstheme="minorHAnsi"/>
          <w:b/>
          <w:bCs/>
          <w:sz w:val="28"/>
          <w:szCs w:val="28"/>
        </w:rPr>
        <w:t>7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="0016703C" w:rsidRPr="008B2764">
        <w:rPr>
          <w:rFonts w:cstheme="minorHAnsi"/>
          <w:sz w:val="28"/>
          <w:szCs w:val="28"/>
        </w:rPr>
        <w:t>Внешнее строение моллюсков.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760776" w:rsidRPr="008B2764">
        <w:rPr>
          <w:rFonts w:cstheme="minorHAnsi"/>
          <w:sz w:val="28"/>
          <w:szCs w:val="28"/>
        </w:rPr>
        <w:t xml:space="preserve">9. ТИП ЧЛЕНИСТОНОГИЕ. </w:t>
      </w:r>
      <w:r w:rsidR="0016703C" w:rsidRPr="008B2764">
        <w:rPr>
          <w:rFonts w:cstheme="minorHAnsi"/>
          <w:sz w:val="28"/>
          <w:szCs w:val="28"/>
        </w:rPr>
        <w:t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Ракообразные. Общая характеристика класса на примере речного рака. Высшие и низшие раки. Многообразие и значение ракообразных в биоценозах. Класс Паукообразные. Общая характеристика. Пауки, скорпионы, клещи. Многообразие и значение паукообразных в биоценозах. Класс Насекомые.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Многообразие насекомых. Общая характеристика класса.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 xml:space="preserve">Отряды насекомых с полным и неполным превращением (метаморфозом). Многообразие и значение насекомых в биоценозах. </w:t>
      </w:r>
      <w:r w:rsidR="0016703C" w:rsidRPr="008B2764">
        <w:rPr>
          <w:rFonts w:cstheme="minorHAnsi"/>
          <w:i/>
          <w:iCs/>
          <w:sz w:val="28"/>
          <w:szCs w:val="28"/>
        </w:rPr>
        <w:t>Многоножки.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 xml:space="preserve">Схема строения речного рака. Различные представители низших и высших ракообразных. Схема строения паука-крестовика. Различные представители класса паукообразных. Схемы строения насекомых различных отрядов. </w:t>
      </w:r>
      <w:r w:rsidR="0016703C" w:rsidRPr="008B2764">
        <w:rPr>
          <w:rFonts w:cstheme="minorHAnsi"/>
          <w:i/>
          <w:iCs/>
          <w:sz w:val="28"/>
          <w:szCs w:val="28"/>
        </w:rPr>
        <w:t>Схемы строения многоножек.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F832CB" w:rsidRPr="008B2764">
        <w:rPr>
          <w:rFonts w:cstheme="minorHAnsi"/>
          <w:b/>
          <w:bCs/>
          <w:sz w:val="28"/>
          <w:szCs w:val="28"/>
        </w:rPr>
        <w:t>8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Изучение внешнего строения и многообразие членистоногих</w:t>
      </w:r>
      <w:r w:rsidR="00712C53">
        <w:rPr>
          <w:rFonts w:cstheme="minorHAnsi"/>
          <w:sz w:val="28"/>
          <w:szCs w:val="28"/>
        </w:rPr>
        <w:t>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10. ТИП ИГЛОКОЖИЕ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Общая характеристика типа. Многообразие иглокожих. Классы Морские звёзды, Морские ежи, Голотурии.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 xml:space="preserve">Многообразие и </w:t>
      </w:r>
      <w:r w:rsidR="0016703C" w:rsidRPr="008B2764">
        <w:rPr>
          <w:rFonts w:cstheme="minorHAnsi"/>
          <w:sz w:val="28"/>
          <w:szCs w:val="28"/>
        </w:rPr>
        <w:lastRenderedPageBreak/>
        <w:t>экологическое значение.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Схемы строения морской звезды, морского ежа и голотурии. Схема придонного биоценоза.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16703C" w:rsidRPr="008B2764">
        <w:rPr>
          <w:rFonts w:cstheme="minorHAnsi"/>
          <w:sz w:val="28"/>
          <w:szCs w:val="28"/>
        </w:rPr>
        <w:t>11. Т</w:t>
      </w:r>
      <w:r w:rsidR="008B2764" w:rsidRPr="008B2764">
        <w:rPr>
          <w:rFonts w:cstheme="minorHAnsi"/>
          <w:sz w:val="28"/>
          <w:szCs w:val="28"/>
        </w:rPr>
        <w:t>ИП ХОРДОВЫЕ. ПОДТИП БЕСЧЕРЕПНЫЕ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Происхождение хордовых. Подтипы Бесчерепные и Позвоночные. Общая характеристика типа. Подтип Бесчерепные: ланцетник, особенности его организации и распространения.</w:t>
      </w:r>
      <w:r w:rsidR="00760776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Схема строения ланцетника. Схема метаморфоза у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асцидий.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16703C" w:rsidRPr="008B2764">
        <w:rPr>
          <w:rFonts w:cstheme="minorHAnsi"/>
          <w:sz w:val="28"/>
          <w:szCs w:val="28"/>
        </w:rPr>
        <w:t>12. ПОДТИП ПОЗВОНОЧНЫЕ (ЧЕРЕПНЫЕ).</w:t>
      </w:r>
    </w:p>
    <w:p w:rsidR="0016703C" w:rsidRPr="008B2764" w:rsidRDefault="008B2764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НАДКЛАСС РЫБЫ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="0016703C" w:rsidRPr="008B2764">
        <w:rPr>
          <w:rFonts w:cstheme="minorHAnsi"/>
          <w:i/>
          <w:iCs/>
          <w:sz w:val="28"/>
          <w:szCs w:val="28"/>
        </w:rPr>
        <w:t>Многообразие костных</w:t>
      </w:r>
      <w:r w:rsidR="0016703C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i/>
          <w:iCs/>
          <w:sz w:val="28"/>
          <w:szCs w:val="28"/>
        </w:rPr>
        <w:t>рыб</w:t>
      </w:r>
      <w:r w:rsidR="0016703C" w:rsidRPr="008B2764">
        <w:rPr>
          <w:rFonts w:cstheme="minorHAnsi"/>
          <w:sz w:val="28"/>
          <w:szCs w:val="28"/>
        </w:rPr>
        <w:t xml:space="preserve">: </w:t>
      </w:r>
      <w:proofErr w:type="spellStart"/>
      <w:r w:rsidR="0016703C" w:rsidRPr="008B2764">
        <w:rPr>
          <w:rFonts w:cstheme="minorHAnsi"/>
          <w:i/>
          <w:iCs/>
          <w:sz w:val="28"/>
          <w:szCs w:val="28"/>
        </w:rPr>
        <w:t>хрящекостные</w:t>
      </w:r>
      <w:proofErr w:type="spellEnd"/>
      <w:r w:rsidR="0016703C" w:rsidRPr="008B2764">
        <w:rPr>
          <w:rFonts w:cstheme="minorHAnsi"/>
          <w:i/>
          <w:iCs/>
          <w:sz w:val="28"/>
          <w:szCs w:val="28"/>
        </w:rPr>
        <w:t xml:space="preserve">, </w:t>
      </w:r>
      <w:proofErr w:type="spellStart"/>
      <w:r w:rsidR="0016703C" w:rsidRPr="008B2764">
        <w:rPr>
          <w:rFonts w:cstheme="minorHAnsi"/>
          <w:i/>
          <w:iCs/>
          <w:sz w:val="28"/>
          <w:szCs w:val="28"/>
        </w:rPr>
        <w:t>кистепёрые</w:t>
      </w:r>
      <w:proofErr w:type="spellEnd"/>
      <w:r w:rsidR="0016703C" w:rsidRPr="008B2764">
        <w:rPr>
          <w:rFonts w:cstheme="minorHAnsi"/>
          <w:i/>
          <w:iCs/>
          <w:sz w:val="28"/>
          <w:szCs w:val="28"/>
        </w:rPr>
        <w:t xml:space="preserve">, двоякодышащие и </w:t>
      </w:r>
      <w:proofErr w:type="spellStart"/>
      <w:r w:rsidR="0016703C" w:rsidRPr="008B2764">
        <w:rPr>
          <w:rFonts w:cstheme="minorHAnsi"/>
          <w:i/>
          <w:iCs/>
          <w:sz w:val="28"/>
          <w:szCs w:val="28"/>
        </w:rPr>
        <w:t>лучепёрые</w:t>
      </w:r>
      <w:proofErr w:type="spellEnd"/>
      <w:r w:rsidR="0016703C" w:rsidRPr="008B2764">
        <w:rPr>
          <w:rFonts w:cstheme="minorHAnsi"/>
          <w:i/>
          <w:iCs/>
          <w:sz w:val="28"/>
          <w:szCs w:val="28"/>
        </w:rPr>
        <w:t xml:space="preserve"> рыбы. </w:t>
      </w:r>
      <w:r w:rsidR="0016703C" w:rsidRPr="008B2764">
        <w:rPr>
          <w:rFonts w:cstheme="minorHAnsi"/>
          <w:sz w:val="28"/>
          <w:szCs w:val="28"/>
        </w:rPr>
        <w:t>Многообразие видов и черты приспособленности к среде обитания. Экологическое и хозяйственное значение рыб.</w:t>
      </w:r>
      <w:r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 xml:space="preserve">Многообразие рыб. </w:t>
      </w:r>
      <w:r w:rsidR="0016703C" w:rsidRPr="008B2764">
        <w:rPr>
          <w:rFonts w:cstheme="minorHAnsi"/>
          <w:i/>
          <w:iCs/>
          <w:sz w:val="28"/>
          <w:szCs w:val="28"/>
        </w:rPr>
        <w:t xml:space="preserve">Схемы строения </w:t>
      </w:r>
      <w:proofErr w:type="spellStart"/>
      <w:r w:rsidR="0016703C" w:rsidRPr="008B2764">
        <w:rPr>
          <w:rFonts w:cstheme="minorHAnsi"/>
          <w:i/>
          <w:iCs/>
          <w:sz w:val="28"/>
          <w:szCs w:val="28"/>
        </w:rPr>
        <w:t>кистепёрых</w:t>
      </w:r>
      <w:proofErr w:type="spellEnd"/>
      <w:r w:rsidR="0016703C" w:rsidRPr="008B2764">
        <w:rPr>
          <w:rFonts w:cstheme="minorHAnsi"/>
          <w:i/>
          <w:iCs/>
          <w:sz w:val="28"/>
          <w:szCs w:val="28"/>
        </w:rPr>
        <w:t xml:space="preserve"> и </w:t>
      </w:r>
      <w:proofErr w:type="spellStart"/>
      <w:r w:rsidR="0016703C" w:rsidRPr="008B2764">
        <w:rPr>
          <w:rFonts w:cstheme="minorHAnsi"/>
          <w:i/>
          <w:iCs/>
          <w:sz w:val="28"/>
          <w:szCs w:val="28"/>
        </w:rPr>
        <w:t>лучепёрых</w:t>
      </w:r>
      <w:proofErr w:type="spellEnd"/>
      <w:r w:rsidR="0016703C" w:rsidRPr="008B2764">
        <w:rPr>
          <w:rFonts w:cstheme="minorHAnsi"/>
          <w:i/>
          <w:iCs/>
          <w:sz w:val="28"/>
          <w:szCs w:val="28"/>
        </w:rPr>
        <w:t xml:space="preserve"> рыб.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F832CB" w:rsidRPr="008B2764">
        <w:rPr>
          <w:rFonts w:cstheme="minorHAnsi"/>
          <w:b/>
          <w:bCs/>
          <w:sz w:val="28"/>
          <w:szCs w:val="28"/>
        </w:rPr>
        <w:t>9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Особенности внешнего строения рыб, связанные с их образом жизни.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13. КЛАСС ЗЕМНОВОДНЫЕ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Первые земноводные. Общая характеристика земноводных как первых наземных позвоночных. Бесхвостые,</w:t>
      </w:r>
      <w:r w:rsidR="008B2764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хвостатые и безногие амфибии. Многообразие, среда обитания 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Многообразие амфибий. Схемы строения кистепёрых рыб и земноводных.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ЛР </w:t>
      </w:r>
      <w:r w:rsidR="00F832CB" w:rsidRPr="008B2764">
        <w:rPr>
          <w:rFonts w:cstheme="minorHAnsi"/>
          <w:b/>
          <w:bCs/>
          <w:sz w:val="28"/>
          <w:szCs w:val="28"/>
        </w:rPr>
        <w:t>10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Особенности внешнего строения лягушки, связанны</w:t>
      </w:r>
      <w:r w:rsidR="00760776" w:rsidRPr="008B2764">
        <w:rPr>
          <w:rFonts w:cstheme="minorHAnsi"/>
          <w:sz w:val="28"/>
          <w:szCs w:val="28"/>
        </w:rPr>
        <w:t>е с её образом жизни</w:t>
      </w:r>
      <w:r w:rsidR="00712C53">
        <w:rPr>
          <w:rFonts w:cstheme="minorHAnsi"/>
          <w:sz w:val="28"/>
          <w:szCs w:val="28"/>
        </w:rPr>
        <w:t>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14. КЛАСС ПРЕСМЫКАЮЩИЕСЯ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 xml:space="preserve">Происхождение рептилий. Общая характеристика пресмыкающихся как </w:t>
      </w:r>
      <w:proofErr w:type="spellStart"/>
      <w:r w:rsidR="0016703C" w:rsidRPr="008B2764">
        <w:rPr>
          <w:rFonts w:cstheme="minorHAnsi"/>
          <w:sz w:val="28"/>
          <w:szCs w:val="28"/>
        </w:rPr>
        <w:t>первичноназемных</w:t>
      </w:r>
      <w:proofErr w:type="spellEnd"/>
      <w:r w:rsidR="0016703C" w:rsidRPr="008B2764">
        <w:rPr>
          <w:rFonts w:cstheme="minorHAnsi"/>
          <w:sz w:val="28"/>
          <w:szCs w:val="28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Многообразие пресмыкающихся. Схемы строения земноводных и рептилий.</w:t>
      </w:r>
      <w:r w:rsidR="00760776" w:rsidRPr="008B2764">
        <w:rPr>
          <w:rFonts w:cstheme="minorHAnsi"/>
          <w:b/>
          <w:bCs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>Лабораторные и практические работы.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 ЛР 1</w:t>
      </w:r>
      <w:r w:rsidR="00F832CB" w:rsidRPr="008B2764">
        <w:rPr>
          <w:rFonts w:cstheme="minorHAnsi"/>
          <w:b/>
          <w:bCs/>
          <w:sz w:val="28"/>
          <w:szCs w:val="28"/>
        </w:rPr>
        <w:t>1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Сравнительный анализ строения скелетов черепахи, ящерицы и змеи.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15. КЛАСС ПТИЦЫ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 xml:space="preserve">Происхождение птиц. </w:t>
      </w:r>
      <w:proofErr w:type="spellStart"/>
      <w:r w:rsidR="0016703C" w:rsidRPr="008B2764">
        <w:rPr>
          <w:rFonts w:cstheme="minorHAnsi"/>
          <w:sz w:val="28"/>
          <w:szCs w:val="28"/>
        </w:rPr>
        <w:t>Первоптицы</w:t>
      </w:r>
      <w:proofErr w:type="spellEnd"/>
      <w:r w:rsidR="0016703C" w:rsidRPr="008B2764">
        <w:rPr>
          <w:rFonts w:cstheme="minorHAnsi"/>
          <w:sz w:val="28"/>
          <w:szCs w:val="28"/>
        </w:rPr>
        <w:t xml:space="preserve"> и их предки. Настоящие птицы. </w:t>
      </w:r>
      <w:proofErr w:type="spellStart"/>
      <w:r w:rsidR="0016703C" w:rsidRPr="008B2764">
        <w:rPr>
          <w:rFonts w:cstheme="minorHAnsi"/>
          <w:sz w:val="28"/>
          <w:szCs w:val="28"/>
        </w:rPr>
        <w:t>Килегрудые</w:t>
      </w:r>
      <w:proofErr w:type="spellEnd"/>
      <w:r w:rsidR="0016703C" w:rsidRPr="008B2764">
        <w:rPr>
          <w:rFonts w:cstheme="minorHAnsi"/>
          <w:sz w:val="28"/>
          <w:szCs w:val="28"/>
        </w:rPr>
        <w:t>, или Летающие, Бескилевые, или Бегающие,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Многообразие птиц. Схемы строения рептилий и птиц.</w:t>
      </w:r>
      <w:r w:rsidR="008B2764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>ЛР 1</w:t>
      </w:r>
      <w:r w:rsidR="00F832CB" w:rsidRPr="008B2764">
        <w:rPr>
          <w:rFonts w:cstheme="minorHAnsi"/>
          <w:b/>
          <w:bCs/>
          <w:sz w:val="28"/>
          <w:szCs w:val="28"/>
        </w:rPr>
        <w:t>2</w:t>
      </w:r>
      <w:r w:rsidR="006D0C58" w:rsidRPr="008B2764">
        <w:rPr>
          <w:rFonts w:cstheme="minorHAnsi"/>
          <w:b/>
          <w:bCs/>
          <w:sz w:val="28"/>
          <w:szCs w:val="28"/>
        </w:rPr>
        <w:t>.</w:t>
      </w:r>
      <w:r w:rsidR="0016703C" w:rsidRPr="008B2764">
        <w:rPr>
          <w:rFonts w:cstheme="minorHAnsi"/>
          <w:sz w:val="28"/>
          <w:szCs w:val="28"/>
        </w:rPr>
        <w:t>Особенности внешнего строения птиц, связанные с их образом жизни</w:t>
      </w:r>
      <w:r w:rsidR="00D3604A">
        <w:rPr>
          <w:rFonts w:cstheme="minorHAnsi"/>
          <w:sz w:val="28"/>
          <w:szCs w:val="28"/>
        </w:rPr>
        <w:t>.</w:t>
      </w:r>
    </w:p>
    <w:p w:rsidR="00DD4272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760776" w:rsidRPr="008B2764">
        <w:rPr>
          <w:rFonts w:cstheme="minorHAnsi"/>
          <w:sz w:val="28"/>
          <w:szCs w:val="28"/>
        </w:rPr>
        <w:t xml:space="preserve">16. КЛАСС МЛЕКОПИТАЮЩИЕ. </w:t>
      </w:r>
      <w:r w:rsidR="0016703C" w:rsidRPr="008B2764">
        <w:rPr>
          <w:rFonts w:cstheme="minorHAnsi"/>
          <w:sz w:val="28"/>
          <w:szCs w:val="28"/>
        </w:rPr>
        <w:t xml:space="preserve">Происхождение млекопитающих. </w:t>
      </w:r>
      <w:proofErr w:type="spellStart"/>
      <w:r w:rsidR="0016703C" w:rsidRPr="008B2764">
        <w:rPr>
          <w:rFonts w:cstheme="minorHAnsi"/>
          <w:sz w:val="28"/>
          <w:szCs w:val="28"/>
        </w:rPr>
        <w:t>Первозвери</w:t>
      </w:r>
      <w:proofErr w:type="spellEnd"/>
      <w:r w:rsidR="0016703C" w:rsidRPr="008B2764">
        <w:rPr>
          <w:rFonts w:cstheme="minorHAnsi"/>
          <w:sz w:val="28"/>
          <w:szCs w:val="28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</w:t>
      </w:r>
      <w:r w:rsidR="0016703C" w:rsidRPr="008B2764">
        <w:rPr>
          <w:rFonts w:cstheme="minorHAnsi"/>
          <w:sz w:val="28"/>
          <w:szCs w:val="28"/>
        </w:rPr>
        <w:lastRenderedPageBreak/>
        <w:t>плацентарных млекопитающих: Насекомоядные, Рукокрылые, Грызуны, Зайцеобразные, Хищные, Ластоногие, Китообразные,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>Лабораторные и практические работы.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 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6D0C58" w:rsidRPr="00DD0BF6">
        <w:rPr>
          <w:rFonts w:cstheme="minorHAnsi"/>
          <w:b/>
          <w:bCs/>
          <w:sz w:val="28"/>
          <w:szCs w:val="28"/>
        </w:rPr>
        <w:t>ЛР 1</w:t>
      </w:r>
      <w:r w:rsidR="00F832CB" w:rsidRPr="00DD0BF6">
        <w:rPr>
          <w:rFonts w:cstheme="minorHAnsi"/>
          <w:b/>
          <w:bCs/>
          <w:sz w:val="28"/>
          <w:szCs w:val="28"/>
        </w:rPr>
        <w:t>3</w:t>
      </w:r>
      <w:r w:rsidR="006D0C58" w:rsidRPr="00DD0BF6">
        <w:rPr>
          <w:rFonts w:cstheme="minorHAnsi"/>
          <w:b/>
          <w:bCs/>
          <w:sz w:val="28"/>
          <w:szCs w:val="28"/>
        </w:rPr>
        <w:t>.</w:t>
      </w:r>
      <w:r w:rsidR="008B2764" w:rsidRPr="008B2764">
        <w:rPr>
          <w:rFonts w:cstheme="minorHAnsi"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Изучение внутреннего строения млекопитающих</w:t>
      </w:r>
      <w:r w:rsidR="008B2764" w:rsidRPr="008B2764">
        <w:rPr>
          <w:rFonts w:cstheme="minorHAnsi"/>
          <w:sz w:val="28"/>
          <w:szCs w:val="28"/>
        </w:rPr>
        <w:t xml:space="preserve">. 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16703C" w:rsidRPr="008B2764">
        <w:rPr>
          <w:rFonts w:cstheme="minorHAnsi"/>
          <w:sz w:val="28"/>
          <w:szCs w:val="28"/>
        </w:rPr>
        <w:t>17. О</w:t>
      </w:r>
      <w:r w:rsidR="008B2764" w:rsidRPr="008B2764">
        <w:rPr>
          <w:rFonts w:cstheme="minorHAnsi"/>
          <w:sz w:val="28"/>
          <w:szCs w:val="28"/>
        </w:rPr>
        <w:t>СНОВНЫЕ ЭТАПЫ РАЗВИТИЯ ЖИВОТНЫХ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Возникновение одноклеточных эукариот в протерозойскую эру. Эволюция и широкое расселение одноклеточных.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>Демонстрация.</w:t>
      </w:r>
      <w:r w:rsidR="00760776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Схемы организации ископаемых животных всех известных систематических групп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DD0BF6" w:rsidRPr="00DD0BF6">
        <w:rPr>
          <w:rFonts w:cstheme="minorHAnsi"/>
          <w:b/>
          <w:bCs/>
          <w:sz w:val="28"/>
          <w:szCs w:val="28"/>
        </w:rPr>
        <w:t>ЛР 14</w:t>
      </w:r>
      <w:r w:rsidR="006D0C58" w:rsidRPr="00DD0BF6">
        <w:rPr>
          <w:rFonts w:cstheme="minorHAnsi"/>
          <w:b/>
          <w:bCs/>
          <w:sz w:val="28"/>
          <w:szCs w:val="28"/>
        </w:rPr>
        <w:t>.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Анализ родословного древа царства Животные.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760776" w:rsidRPr="008B2764">
        <w:rPr>
          <w:rFonts w:cstheme="minorHAnsi"/>
          <w:sz w:val="28"/>
          <w:szCs w:val="28"/>
        </w:rPr>
        <w:t xml:space="preserve">18. ЖИВОТНЫЕ И ЧЕЛОВЕК. </w:t>
      </w:r>
      <w:r w:rsidR="0016703C" w:rsidRPr="008B2764">
        <w:rPr>
          <w:rFonts w:cstheme="minorHAnsi"/>
          <w:sz w:val="28"/>
          <w:szCs w:val="28"/>
        </w:rPr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  <w:r w:rsidR="008B2764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="0016703C" w:rsidRPr="008B2764">
        <w:rPr>
          <w:rFonts w:cstheme="minorHAnsi"/>
          <w:sz w:val="28"/>
          <w:szCs w:val="28"/>
        </w:rPr>
        <w:t>Использование животных человеком.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b/>
          <w:bCs/>
          <w:sz w:val="28"/>
          <w:szCs w:val="28"/>
        </w:rPr>
        <w:t xml:space="preserve">Раздел 2. Вирусы 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16703C" w:rsidRPr="008B2764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9</w:t>
      </w:r>
      <w:r w:rsidR="0016703C" w:rsidRPr="008B2764">
        <w:rPr>
          <w:rFonts w:cstheme="minorHAnsi"/>
          <w:sz w:val="28"/>
          <w:szCs w:val="28"/>
        </w:rPr>
        <w:t>. ОБЩАЯ ХАРАКТЕРИСТИКА И СВОЙСТВА ВИРУСОВ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 — возбудители опасных заболеваний человека. Профилактика заболевания гриппом. Происхождение вирусов.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>Демонстрация.</w:t>
      </w:r>
      <w:r w:rsidR="00DB6FEA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</w:t>
      </w:r>
      <w:r w:rsidR="0016703C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>развития вирусных заболеваний.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b/>
          <w:bCs/>
          <w:sz w:val="28"/>
          <w:szCs w:val="28"/>
        </w:rPr>
        <w:t xml:space="preserve">Раздел 3. Экосистема 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 xml:space="preserve">Тема </w:t>
      </w:r>
      <w:r w:rsidR="00A73C35">
        <w:rPr>
          <w:rFonts w:cstheme="minorHAnsi"/>
          <w:sz w:val="28"/>
          <w:szCs w:val="28"/>
        </w:rPr>
        <w:t>20</w:t>
      </w:r>
      <w:r w:rsidRPr="008B2764">
        <w:rPr>
          <w:rFonts w:cstheme="minorHAnsi"/>
          <w:sz w:val="28"/>
          <w:szCs w:val="28"/>
        </w:rPr>
        <w:t xml:space="preserve">. СРЕДА </w:t>
      </w:r>
      <w:r w:rsidR="008B2764" w:rsidRPr="008B2764">
        <w:rPr>
          <w:rFonts w:cstheme="minorHAnsi"/>
          <w:sz w:val="28"/>
          <w:szCs w:val="28"/>
        </w:rPr>
        <w:t>ОБИТАНИЯ. ЭКОЛОГИЧЕСКИЕ ФАКТОРЫ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Понятие о среде обитания. Экология 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8B2764">
        <w:rPr>
          <w:rFonts w:cstheme="minorHAnsi"/>
          <w:b/>
          <w:bCs/>
          <w:sz w:val="28"/>
          <w:szCs w:val="28"/>
        </w:rPr>
        <w:t>Демонстрация.</w:t>
      </w:r>
      <w:r w:rsidR="00DB6FEA" w:rsidRPr="008B2764">
        <w:rPr>
          <w:rFonts w:cstheme="minorHAnsi"/>
          <w:b/>
          <w:bCs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 xml:space="preserve">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8B2764">
        <w:rPr>
          <w:rFonts w:cstheme="minorHAnsi"/>
          <w:sz w:val="28"/>
          <w:szCs w:val="28"/>
        </w:rPr>
        <w:t>агроценозах</w:t>
      </w:r>
      <w:proofErr w:type="spellEnd"/>
      <w:r w:rsidRPr="008B2764">
        <w:rPr>
          <w:rFonts w:cstheme="minorHAnsi"/>
          <w:sz w:val="28"/>
          <w:szCs w:val="28"/>
        </w:rPr>
        <w:t>.</w:t>
      </w:r>
      <w:r w:rsidR="00760776" w:rsidRPr="008B2764">
        <w:rPr>
          <w:rFonts w:cstheme="minorHAnsi"/>
          <w:b/>
          <w:bCs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Лабораторные и практические работы. </w:t>
      </w:r>
      <w:r w:rsidR="006D0C58" w:rsidRPr="008B2764">
        <w:rPr>
          <w:rFonts w:cstheme="minorHAnsi"/>
          <w:b/>
          <w:bCs/>
          <w:sz w:val="28"/>
          <w:szCs w:val="28"/>
        </w:rPr>
        <w:t>ЛР 1</w:t>
      </w:r>
      <w:r w:rsidR="00DD0BF6">
        <w:rPr>
          <w:rFonts w:cstheme="minorHAnsi"/>
          <w:b/>
          <w:bCs/>
          <w:sz w:val="28"/>
          <w:szCs w:val="28"/>
        </w:rPr>
        <w:t>5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Влияние света и интенсивности полива на всхожесть семян.</w:t>
      </w:r>
    </w:p>
    <w:p w:rsidR="0016703C" w:rsidRPr="008B2764" w:rsidRDefault="00A73C35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 </w:t>
      </w:r>
      <w:r w:rsidR="008B2764" w:rsidRPr="008B2764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>1</w:t>
      </w:r>
      <w:r w:rsidR="008B2764" w:rsidRPr="008B2764">
        <w:rPr>
          <w:rFonts w:cstheme="minorHAnsi"/>
          <w:sz w:val="28"/>
          <w:szCs w:val="28"/>
        </w:rPr>
        <w:t>. ЭКОСИСТЕМА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 xml:space="preserve">Экологические системы. Биогеоценоз и его характеристики. Продуценты, </w:t>
      </w:r>
      <w:proofErr w:type="spellStart"/>
      <w:r w:rsidR="0016703C" w:rsidRPr="008B2764">
        <w:rPr>
          <w:rFonts w:cstheme="minorHAnsi"/>
          <w:sz w:val="28"/>
          <w:szCs w:val="28"/>
        </w:rPr>
        <w:t>консументы</w:t>
      </w:r>
      <w:proofErr w:type="spellEnd"/>
      <w:r w:rsidR="0016703C" w:rsidRPr="008B2764">
        <w:rPr>
          <w:rFonts w:cstheme="minorHAnsi"/>
          <w:sz w:val="28"/>
          <w:szCs w:val="28"/>
        </w:rPr>
        <w:t xml:space="preserve"> и </w:t>
      </w:r>
      <w:proofErr w:type="spellStart"/>
      <w:r w:rsidR="0016703C" w:rsidRPr="008B2764">
        <w:rPr>
          <w:rFonts w:cstheme="minorHAnsi"/>
          <w:sz w:val="28"/>
          <w:szCs w:val="28"/>
        </w:rPr>
        <w:t>редуценты</w:t>
      </w:r>
      <w:proofErr w:type="spellEnd"/>
      <w:r w:rsidR="0016703C" w:rsidRPr="008B2764">
        <w:rPr>
          <w:rFonts w:cstheme="minorHAnsi"/>
          <w:sz w:val="28"/>
          <w:szCs w:val="28"/>
        </w:rPr>
        <w:t>. Цепи и сети питания. Экологическая пирамида.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>Демонстрация.</w:t>
      </w:r>
      <w:r w:rsidR="00760776" w:rsidRPr="008B2764">
        <w:rPr>
          <w:rFonts w:cstheme="minorHAnsi"/>
          <w:b/>
          <w:bCs/>
          <w:sz w:val="28"/>
          <w:szCs w:val="28"/>
        </w:rPr>
        <w:t xml:space="preserve"> </w:t>
      </w:r>
      <w:r w:rsidR="0016703C" w:rsidRPr="008B2764">
        <w:rPr>
          <w:rFonts w:cstheme="minorHAnsi"/>
          <w:sz w:val="28"/>
          <w:szCs w:val="28"/>
        </w:rPr>
        <w:t xml:space="preserve">Экологические пирамиды: пирамида </w:t>
      </w:r>
      <w:r w:rsidR="0016703C" w:rsidRPr="008B2764">
        <w:rPr>
          <w:rFonts w:cstheme="minorHAnsi"/>
          <w:sz w:val="28"/>
          <w:szCs w:val="28"/>
        </w:rPr>
        <w:lastRenderedPageBreak/>
        <w:t>энергии, пирамида чисел, пирамида биомассы.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="0016703C" w:rsidRPr="008B2764">
        <w:rPr>
          <w:rFonts w:cstheme="minorHAnsi"/>
          <w:b/>
          <w:bCs/>
          <w:sz w:val="28"/>
          <w:szCs w:val="28"/>
        </w:rPr>
        <w:t>Лабораторные и практические работы.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 ЛР 1</w:t>
      </w:r>
      <w:r w:rsidR="00DD0BF6">
        <w:rPr>
          <w:rFonts w:cstheme="minorHAnsi"/>
          <w:b/>
          <w:bCs/>
          <w:sz w:val="28"/>
          <w:szCs w:val="28"/>
        </w:rPr>
        <w:t>6</w:t>
      </w:r>
      <w:r w:rsidR="006D0C58" w:rsidRPr="008B2764">
        <w:rPr>
          <w:rFonts w:cstheme="minorHAnsi"/>
          <w:b/>
          <w:bCs/>
          <w:sz w:val="28"/>
          <w:szCs w:val="28"/>
        </w:rPr>
        <w:t xml:space="preserve">. </w:t>
      </w:r>
      <w:r w:rsidR="0016703C" w:rsidRPr="008B2764">
        <w:rPr>
          <w:rFonts w:cstheme="minorHAnsi"/>
          <w:sz w:val="28"/>
          <w:szCs w:val="28"/>
        </w:rPr>
        <w:t>Анализ цепей и сетей питания.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 xml:space="preserve">Тема </w:t>
      </w:r>
      <w:r w:rsidR="00A73C35">
        <w:rPr>
          <w:rFonts w:cstheme="minorHAnsi"/>
          <w:sz w:val="28"/>
          <w:szCs w:val="28"/>
        </w:rPr>
        <w:t>22</w:t>
      </w:r>
      <w:r w:rsidRPr="008B2764">
        <w:rPr>
          <w:rFonts w:cstheme="minorHAnsi"/>
          <w:sz w:val="28"/>
          <w:szCs w:val="28"/>
        </w:rPr>
        <w:t>. Б</w:t>
      </w:r>
      <w:r w:rsidR="008B2764" w:rsidRPr="008B2764">
        <w:rPr>
          <w:rFonts w:cstheme="minorHAnsi"/>
          <w:sz w:val="28"/>
          <w:szCs w:val="28"/>
        </w:rPr>
        <w:t>ИОСФЕРА — ГЛОБАЛЬНАЯ ЭКОСИСТЕМА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Учение В. И. Вернадского о биосфере. Границы и компоненты биосферы. Биомасса биосферы, её объём и динамика обновления.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Схемы и таблицы, демонстрирующие границы биосферы, её компоненты.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 xml:space="preserve">Тема </w:t>
      </w:r>
      <w:r w:rsidR="00A73C35">
        <w:rPr>
          <w:rFonts w:cstheme="minorHAnsi"/>
          <w:sz w:val="28"/>
          <w:szCs w:val="28"/>
        </w:rPr>
        <w:t>23</w:t>
      </w:r>
      <w:r w:rsidR="008B2764" w:rsidRPr="008B2764">
        <w:rPr>
          <w:rFonts w:cstheme="minorHAnsi"/>
          <w:sz w:val="28"/>
          <w:szCs w:val="28"/>
        </w:rPr>
        <w:t>. КРУГОВОРОТ ВЕЩЕСТВ В БИОСФЕР</w:t>
      </w:r>
      <w:r w:rsidR="00F92692">
        <w:rPr>
          <w:rFonts w:cstheme="minorHAnsi"/>
          <w:sz w:val="28"/>
          <w:szCs w:val="28"/>
        </w:rPr>
        <w:t>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Схемы круговоротов веществ в природе с участием живых организмов.</w:t>
      </w:r>
    </w:p>
    <w:p w:rsidR="0016703C" w:rsidRPr="008B2764" w:rsidRDefault="0016703C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Р</w:t>
      </w:r>
      <w:r w:rsidR="008B2764" w:rsidRPr="008B2764">
        <w:rPr>
          <w:rFonts w:cstheme="minorHAnsi"/>
          <w:sz w:val="28"/>
          <w:szCs w:val="28"/>
        </w:rPr>
        <w:t>ОЛЬ ЖИВЫХ ОРГАНИЗМОВ В БИОСФЕРЕ</w:t>
      </w:r>
      <w:r w:rsidR="00760776" w:rsidRPr="008B2764">
        <w:rPr>
          <w:rFonts w:cstheme="minorHAnsi"/>
          <w:sz w:val="28"/>
          <w:szCs w:val="28"/>
        </w:rPr>
        <w:t xml:space="preserve">. </w:t>
      </w:r>
      <w:r w:rsidRPr="008B2764">
        <w:rPr>
          <w:rFonts w:cstheme="minorHAnsi"/>
          <w:sz w:val="28"/>
          <w:szCs w:val="28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</w:t>
      </w:r>
      <w:r w:rsidR="00DB6FEA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газа, каменного угля, торфа, месторождений руд.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b/>
          <w:bCs/>
          <w:sz w:val="28"/>
          <w:szCs w:val="28"/>
        </w:rPr>
        <w:t xml:space="preserve">Демонстрация. </w:t>
      </w:r>
      <w:r w:rsidRPr="008B2764">
        <w:rPr>
          <w:rFonts w:cstheme="minorHAnsi"/>
          <w:sz w:val="28"/>
          <w:szCs w:val="28"/>
        </w:rPr>
        <w:t>Виды почв, полезные ископаемые биогенного происхождения.</w:t>
      </w:r>
    </w:p>
    <w:p w:rsidR="00760776" w:rsidRPr="008B2764" w:rsidRDefault="00760776" w:rsidP="007E2002">
      <w:pPr>
        <w:spacing w:line="240" w:lineRule="auto"/>
        <w:ind w:firstLine="709"/>
        <w:jc w:val="both"/>
        <w:rPr>
          <w:rFonts w:cstheme="minorHAnsi"/>
          <w:b/>
          <w:sz w:val="28"/>
          <w:szCs w:val="28"/>
        </w:rPr>
      </w:pPr>
    </w:p>
    <w:p w:rsidR="00315891" w:rsidRPr="008B2764" w:rsidRDefault="008B2764" w:rsidP="007E200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cstheme="minorHAnsi"/>
          <w:b/>
          <w:sz w:val="28"/>
          <w:szCs w:val="28"/>
        </w:rPr>
        <w:t>Модуль «</w:t>
      </w:r>
      <w:r w:rsidR="00315891" w:rsidRPr="008B2764">
        <w:rPr>
          <w:rFonts w:cstheme="minorHAnsi"/>
          <w:b/>
          <w:sz w:val="28"/>
          <w:szCs w:val="28"/>
        </w:rPr>
        <w:t>Красная книга Калининградской области. О</w:t>
      </w:r>
      <w:r>
        <w:rPr>
          <w:rFonts w:cstheme="minorHAnsi"/>
          <w:b/>
          <w:sz w:val="28"/>
          <w:szCs w:val="28"/>
        </w:rPr>
        <w:t>храняемые животные и экосистемы»</w:t>
      </w:r>
      <w:r w:rsidR="00315891" w:rsidRPr="008B2764">
        <w:rPr>
          <w:rFonts w:cstheme="minorHAnsi"/>
          <w:sz w:val="28"/>
          <w:szCs w:val="28"/>
        </w:rPr>
        <w:t>. Теоретические и практические занятия (экскурсии) в окрестности школы по о</w:t>
      </w:r>
      <w:r>
        <w:rPr>
          <w:rFonts w:cstheme="minorHAnsi"/>
          <w:sz w:val="28"/>
          <w:szCs w:val="28"/>
        </w:rPr>
        <w:t xml:space="preserve">бнаружению охраняемых и редких животных, их </w:t>
      </w:r>
      <w:r w:rsidR="00315891" w:rsidRPr="008B2764">
        <w:rPr>
          <w:rFonts w:cstheme="minorHAnsi"/>
          <w:sz w:val="28"/>
          <w:szCs w:val="28"/>
        </w:rPr>
        <w:t xml:space="preserve">биологическая характеристика, наблюдение за животными в естественной среде обитания; </w:t>
      </w:r>
      <w:r w:rsidR="00315891" w:rsidRPr="008B2764">
        <w:rPr>
          <w:rFonts w:ascii="Times New Roman" w:hAnsi="Times New Roman"/>
          <w:sz w:val="28"/>
          <w:szCs w:val="28"/>
        </w:rPr>
        <w:t>нахожде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315891" w:rsidRPr="008B2764">
        <w:rPr>
          <w:rFonts w:ascii="Times New Roman" w:hAnsi="Times New Roman"/>
          <w:sz w:val="28"/>
          <w:szCs w:val="28"/>
        </w:rPr>
        <w:t>информации об охраняемых животных и экосистемах Калининградской области в дополнительных источниках, ее анализ и оценка, перевод из одной формы в другую.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theme="minorHAnsi"/>
          <w:bCs/>
          <w:sz w:val="28"/>
          <w:szCs w:val="28"/>
        </w:rPr>
      </w:pPr>
      <w:r w:rsidRPr="008B2764">
        <w:rPr>
          <w:rFonts w:cstheme="minorHAnsi"/>
          <w:bCs/>
          <w:sz w:val="28"/>
          <w:szCs w:val="28"/>
        </w:rPr>
        <w:t>ТЕМЫ ПРОЕКТНОЙ И ИССЛЕДОВАТЕЛЬСКОЙ ДЕЯТЕЛЬНОСТИ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1. Создание наглядного пособия «Животный мир Земли».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2. Освоение методики выращивания одноклеточных (инфузорий, амёб), кишечнополостных (гидра) в школьной лаборатории. Подготовка и проведение ознакомительных лабораторных работ с ними для младших школьников.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3. Наблюдение за жизнедеятельностью и описание жизненного цикла улитки</w:t>
      </w:r>
      <w:r w:rsidR="008B2764">
        <w:rPr>
          <w:rFonts w:cstheme="minorHAnsi"/>
          <w:sz w:val="28"/>
          <w:szCs w:val="28"/>
        </w:rPr>
        <w:t xml:space="preserve"> (бабочки, паука, зерновой моли).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b/>
          <w:sz w:val="28"/>
          <w:szCs w:val="28"/>
        </w:rPr>
        <w:t>4. Информационно-исследовательские проекты</w:t>
      </w:r>
      <w:r w:rsidRPr="008B2764">
        <w:rPr>
          <w:rFonts w:cstheme="minorHAnsi"/>
          <w:sz w:val="28"/>
          <w:szCs w:val="28"/>
        </w:rPr>
        <w:t>: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«Навигация у животных»;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«Мастера камуфляжа»;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«Летающие рыбы, амфибии, рептилии, млекопитающие»;</w:t>
      </w:r>
      <w:r w:rsidR="00760776" w:rsidRPr="008B2764">
        <w:rPr>
          <w:rFonts w:cstheme="minorHAnsi"/>
          <w:sz w:val="28"/>
          <w:szCs w:val="28"/>
        </w:rPr>
        <w:t xml:space="preserve"> </w:t>
      </w:r>
      <w:r w:rsidRPr="008B2764">
        <w:rPr>
          <w:rFonts w:cstheme="minorHAnsi"/>
          <w:sz w:val="28"/>
          <w:szCs w:val="28"/>
        </w:rPr>
        <w:t>«Принцип полёта у насекомых, птиц и искусственных летательных аппаратов».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 xml:space="preserve">5. </w:t>
      </w:r>
      <w:proofErr w:type="spellStart"/>
      <w:r w:rsidRPr="008B2764">
        <w:rPr>
          <w:rFonts w:cstheme="minorHAnsi"/>
          <w:sz w:val="28"/>
          <w:szCs w:val="28"/>
        </w:rPr>
        <w:t>Межпредметный</w:t>
      </w:r>
      <w:proofErr w:type="spellEnd"/>
      <w:r w:rsidRPr="008B2764">
        <w:rPr>
          <w:rFonts w:cstheme="minorHAnsi"/>
          <w:sz w:val="28"/>
          <w:szCs w:val="28"/>
        </w:rPr>
        <w:t xml:space="preserve"> проект «Животные — носители определённых человеческих качеств в сказках и баснях».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6. Составление перечня наиболее опасных паразитов, угрожающих европейцу на курортах Африки (Индии</w:t>
      </w:r>
      <w:r w:rsidR="008B2764">
        <w:rPr>
          <w:rFonts w:cstheme="minorHAnsi"/>
          <w:sz w:val="28"/>
          <w:szCs w:val="28"/>
        </w:rPr>
        <w:t xml:space="preserve">) </w:t>
      </w:r>
      <w:r w:rsidRPr="008B2764">
        <w:rPr>
          <w:rFonts w:cstheme="minorHAnsi"/>
          <w:sz w:val="28"/>
          <w:szCs w:val="28"/>
        </w:rPr>
        <w:t>с указанием профилактических мер, препятствующих заражению.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7. Выяснение жизненного цикла трихинеллы, нитчатки и других паразитических червей, их опасности для человека, путей заражения, способов лечения.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8. Изучение биологических особенностей медицинской пиявки, истории и актуальности гирудотерапии.</w:t>
      </w:r>
    </w:p>
    <w:p w:rsidR="00B3015F" w:rsidRPr="008B2764" w:rsidRDefault="00B3015F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8B2764">
        <w:rPr>
          <w:rFonts w:cstheme="minorHAnsi"/>
          <w:sz w:val="28"/>
          <w:szCs w:val="28"/>
        </w:rPr>
        <w:t>9. Составление карты с указанием мест обитания наиболее опасных ядовитых насеко</w:t>
      </w:r>
      <w:r w:rsidR="008B2764">
        <w:rPr>
          <w:rFonts w:cstheme="minorHAnsi"/>
          <w:sz w:val="28"/>
          <w:szCs w:val="28"/>
        </w:rPr>
        <w:t>мых (паукообразных, змей, медуз).</w:t>
      </w:r>
    </w:p>
    <w:p w:rsidR="00315891" w:rsidRPr="008B2764" w:rsidRDefault="00315891" w:rsidP="007E20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</w:p>
    <w:p w:rsidR="003714E8" w:rsidRDefault="003714E8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4E61EC" w:rsidRDefault="004E61EC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4E61EC" w:rsidRDefault="004E61EC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DD0BF6" w:rsidRDefault="00DD0BF6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DD0BF6" w:rsidRDefault="00DD0BF6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Pr="00EE01AC" w:rsidRDefault="008B2764" w:rsidP="007E2002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Regular" w:hAnsi="SchoolBookCSanPin-Regular" w:cs="SchoolBookCSanPin-Regular"/>
        </w:rPr>
      </w:pPr>
    </w:p>
    <w:p w:rsidR="008B2764" w:rsidRPr="00236A81" w:rsidRDefault="008B2764" w:rsidP="008B27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6A81"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tbl>
      <w:tblPr>
        <w:tblStyle w:val="TableGrid"/>
        <w:tblW w:w="10362" w:type="dxa"/>
        <w:tblInd w:w="-427" w:type="dxa"/>
        <w:tblLayout w:type="fixed"/>
        <w:tblCellMar>
          <w:top w:w="7" w:type="dxa"/>
          <w:left w:w="108" w:type="dxa"/>
          <w:right w:w="116" w:type="dxa"/>
        </w:tblCellMar>
        <w:tblLook w:val="04A0" w:firstRow="1" w:lastRow="0" w:firstColumn="1" w:lastColumn="0" w:noHBand="0" w:noVBand="1"/>
      </w:tblPr>
      <w:tblGrid>
        <w:gridCol w:w="677"/>
        <w:gridCol w:w="5954"/>
        <w:gridCol w:w="1134"/>
        <w:gridCol w:w="2597"/>
      </w:tblGrid>
      <w:tr w:rsidR="008B2764" w:rsidRPr="00236A81" w:rsidTr="00395263">
        <w:trPr>
          <w:trHeight w:val="6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раздела, урока</w:t>
            </w:r>
          </w:p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A8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Тема ВПМ</w:t>
            </w:r>
          </w:p>
        </w:tc>
      </w:tr>
      <w:tr w:rsidR="008B2764" w:rsidRPr="00236A81" w:rsidTr="00395263">
        <w:trPr>
          <w:trHeight w:val="476"/>
        </w:trPr>
        <w:tc>
          <w:tcPr>
            <w:tcW w:w="6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50" w:rsidRPr="008B2764" w:rsidRDefault="00112150" w:rsidP="00112150">
            <w:pPr>
              <w:autoSpaceDE w:val="0"/>
              <w:autoSpaceDN w:val="0"/>
              <w:adjustRightInd w:val="0"/>
              <w:ind w:firstLine="567"/>
              <w:jc w:val="both"/>
              <w:rPr>
                <w:rFonts w:cstheme="minorHAnsi"/>
                <w:sz w:val="28"/>
                <w:szCs w:val="28"/>
              </w:rPr>
            </w:pP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Раздел 1. Царство Животные </w:t>
            </w:r>
          </w:p>
          <w:p w:rsidR="008B2764" w:rsidRPr="00D5080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2D41FB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8B2764" w:rsidRPr="00236A81" w:rsidTr="00395263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64" w:rsidRPr="004E2830" w:rsidRDefault="008B2764" w:rsidP="001121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1.</w:t>
            </w:r>
            <w:r w:rsidRPr="0094764B">
              <w:rPr>
                <w:rFonts w:cstheme="minorHAnsi"/>
                <w:sz w:val="28"/>
                <w:szCs w:val="28"/>
              </w:rPr>
              <w:t xml:space="preserve"> </w:t>
            </w:r>
            <w:r w:rsidR="00112150">
              <w:rPr>
                <w:rFonts w:cstheme="minorHAnsi"/>
                <w:sz w:val="28"/>
                <w:szCs w:val="28"/>
              </w:rPr>
              <w:t>Общая характеристика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B2764" w:rsidRPr="00236A81" w:rsidTr="00395263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2764" w:rsidRDefault="00112150" w:rsidP="00395263">
            <w:pPr>
              <w:shd w:val="clear" w:color="auto" w:fill="FFFFFF"/>
              <w:spacing w:line="250" w:lineRule="exact"/>
              <w:ind w:right="10"/>
              <w:jc w:val="both"/>
              <w:rPr>
                <w:rFonts w:cstheme="minorHAnsi"/>
                <w:sz w:val="28"/>
                <w:szCs w:val="28"/>
              </w:rPr>
            </w:pPr>
            <w:r w:rsidRPr="008B2764">
              <w:rPr>
                <w:rFonts w:cstheme="minorHAnsi"/>
                <w:sz w:val="28"/>
                <w:szCs w:val="28"/>
              </w:rPr>
              <w:t>Систематика животных.</w:t>
            </w:r>
            <w:r w:rsidR="004E61EC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4E61EC" w:rsidRPr="008B2764" w:rsidRDefault="004E61EC" w:rsidP="004E61E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ПР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 1. </w:t>
            </w:r>
            <w:r w:rsidRPr="008B2764">
              <w:rPr>
                <w:rFonts w:cstheme="minorHAnsi"/>
                <w:sz w:val="28"/>
                <w:szCs w:val="28"/>
              </w:rPr>
              <w:t>Анализ структуры различных биомов суши и Мирового океана на схемах и иллюстрациях.</w:t>
            </w:r>
          </w:p>
          <w:p w:rsidR="004E61EC" w:rsidRPr="004E2830" w:rsidRDefault="004E61EC" w:rsidP="00395263">
            <w:pPr>
              <w:shd w:val="clear" w:color="auto" w:fill="FFFFFF"/>
              <w:spacing w:line="250" w:lineRule="exact"/>
              <w:ind w:righ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027581">
        <w:trPr>
          <w:trHeight w:val="65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BFD"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 w:rsidRPr="001C2BFD">
              <w:rPr>
                <w:rFonts w:ascii="Times New Roman" w:eastAsia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1C2B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Простейшие или Одноклеточные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2BFD">
              <w:rPr>
                <w:rFonts w:ascii="Times New Roman" w:eastAsia="Times New Roman" w:hAnsi="Times New Roman" w:cs="Times New Roman"/>
                <w:sz w:val="28"/>
                <w:szCs w:val="28"/>
              </w:rPr>
              <w:t>Корненожки (Саркодовые)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1C2BFD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Жгутиконосцы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Входной контроль. к</w:t>
            </w:r>
            <w:r w:rsidRPr="00D508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150732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07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2D41FB">
        <w:trPr>
          <w:trHeight w:val="11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1C2BFD" w:rsidRDefault="004E61EC" w:rsidP="004E61E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1C2BFD">
              <w:rPr>
                <w:rFonts w:ascii="Times New Roman" w:eastAsia="Times New Roman" w:hAnsi="Times New Roman" w:cs="Times New Roman"/>
                <w:sz w:val="28"/>
                <w:szCs w:val="28"/>
              </w:rPr>
              <w:t>Инфузории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1C2B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  <w:r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№ </w:t>
            </w:r>
            <w:r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  <w:p w:rsidR="009518A5" w:rsidRPr="008B2764" w:rsidRDefault="009518A5" w:rsidP="009518A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B2764">
              <w:rPr>
                <w:rFonts w:cstheme="minorHAnsi"/>
                <w:sz w:val="28"/>
                <w:szCs w:val="28"/>
              </w:rPr>
              <w:t>Строение амёбы, эвглены зелёной и инфузории туфельки.</w:t>
            </w:r>
          </w:p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Болезнетворные простейшие: дизентерийная амёба, малярийный паразит.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3. </w:t>
            </w:r>
            <w:proofErr w:type="spellStart"/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Подцарство</w:t>
            </w:r>
            <w:proofErr w:type="spellEnd"/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многоклеточные животные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367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типа кишечнополостных. Пресноводная гидра.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61EC" w:rsidRPr="00236A81" w:rsidTr="00395263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Внутреннее строение. </w:t>
            </w:r>
            <w:proofErr w:type="spellStart"/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Двухслойность</w:t>
            </w:r>
            <w:proofErr w:type="spellEnd"/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. Эктодерма и энтодерма. Разнообразие клеток.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ВПМ1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4E61EC" w:rsidRPr="00236A81" w:rsidTr="00395263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bottom w:val="single" w:sz="4" w:space="0" w:color="000000"/>
            </w:tcBorders>
          </w:tcPr>
          <w:p w:rsidR="009518A5" w:rsidRPr="008B2764" w:rsidRDefault="004E61EC" w:rsidP="009518A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гидры. Регенерация. Значение в природе.</w:t>
            </w:r>
            <w:r w:rsid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518A5">
              <w:rPr>
                <w:rFonts w:cstheme="minorHAnsi"/>
                <w:b/>
                <w:bCs/>
                <w:sz w:val="28"/>
                <w:szCs w:val="28"/>
              </w:rPr>
              <w:t>ЛР№2</w:t>
            </w:r>
            <w:r w:rsidR="009518A5" w:rsidRPr="008B2764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 w:rsidR="009518A5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="009518A5" w:rsidRPr="008B2764">
              <w:rPr>
                <w:rFonts w:cstheme="minorHAnsi"/>
                <w:sz w:val="28"/>
                <w:szCs w:val="28"/>
              </w:rPr>
              <w:t>Изучение плакатов и таблиц, отражающих ход регенерации у гидры.</w:t>
            </w:r>
          </w:p>
          <w:p w:rsidR="004E61EC" w:rsidRPr="00FD4127" w:rsidRDefault="004E61EC" w:rsidP="004E61EC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E61EC" w:rsidRPr="00236A81" w:rsidTr="00395263">
        <w:trPr>
          <w:trHeight w:val="4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61EC" w:rsidRPr="004E61EC" w:rsidRDefault="004E61EC" w:rsidP="004E6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4. Морские </w:t>
            </w:r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кишечнополостные.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61EC">
              <w:rPr>
                <w:rFonts w:ascii="Times New Roman" w:eastAsia="Times New Roman" w:hAnsi="Times New Roman" w:cs="Times New Roman"/>
                <w:sz w:val="28"/>
                <w:szCs w:val="28"/>
              </w:rPr>
              <w:t>Коралловые полипы и медузы.</w:t>
            </w:r>
          </w:p>
          <w:p w:rsidR="004E61EC" w:rsidRPr="004E2830" w:rsidRDefault="004E61EC" w:rsidP="004E61EC">
            <w:pPr>
              <w:shd w:val="clear" w:color="auto" w:fill="FFFFFF"/>
              <w:spacing w:line="240" w:lineRule="exact"/>
              <w:ind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1EC" w:rsidRPr="00236A81" w:rsidTr="002D41FB">
        <w:trPr>
          <w:trHeight w:val="17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8A5" w:rsidRDefault="00864CFA" w:rsidP="009518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5. Тип Плоские черви. </w:t>
            </w: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Белая </w:t>
            </w:r>
            <w:proofErr w:type="spellStart"/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планария</w:t>
            </w:r>
            <w:proofErr w:type="spellEnd"/>
            <w:r w:rsid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представитель свободноживущих плоских червей.</w:t>
            </w:r>
            <w:r w:rsid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518A5" w:rsidRPr="008B2764" w:rsidRDefault="009518A5" w:rsidP="009518A5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ЛР№3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>.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B2764">
              <w:rPr>
                <w:rFonts w:cstheme="minorHAnsi"/>
                <w:sz w:val="28"/>
                <w:szCs w:val="28"/>
              </w:rPr>
              <w:t>Жизненные циклы печёночного сосальщика и бычьего цепня.</w:t>
            </w:r>
          </w:p>
          <w:p w:rsidR="004E61EC" w:rsidRPr="004E2830" w:rsidRDefault="004E61EC" w:rsidP="004E6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4E61EC" w:rsidRPr="00236A81" w:rsidTr="00395263">
        <w:trPr>
          <w:trHeight w:val="43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4E61EC" w:rsidRPr="004E2830" w:rsidRDefault="00864CFA" w:rsidP="004E6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Бычий цепень как представитель плоских ленточных червей.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150732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073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4E61EC" w:rsidRPr="00236A81" w:rsidTr="002D41FB">
        <w:trPr>
          <w:trHeight w:val="61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EC" w:rsidRPr="00960B28" w:rsidRDefault="00864CFA" w:rsidP="004E61EC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Сосальщики. Цикл развития и смена хозяев.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1EC" w:rsidRPr="00236A81" w:rsidTr="00395263">
        <w:trPr>
          <w:trHeight w:val="65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4E2830" w:rsidRDefault="00864CFA" w:rsidP="004E61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6. Тип Круглые черви. </w:t>
            </w: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характеристика круглых червей.  </w:t>
            </w: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скарид</w:t>
            </w:r>
            <w:proofErr w:type="spellEnd"/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ы и </w:t>
            </w: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острицы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ВПМ3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4E61EC" w:rsidRPr="00236A81" w:rsidTr="00395263">
        <w:trPr>
          <w:trHeight w:val="83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EC" w:rsidRPr="004E2830" w:rsidRDefault="00864CFA" w:rsidP="004E61E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Предохранение от заражения паразитическими червями человека и сельскохозяйственных животных.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61EC" w:rsidRPr="00236A81" w:rsidTr="00395263">
        <w:trPr>
          <w:trHeight w:val="82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1EC" w:rsidRPr="004E2830" w:rsidRDefault="00864CFA" w:rsidP="004E61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паразитических червей в природе и в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1EC" w:rsidRPr="00236A81" w:rsidRDefault="004E61EC" w:rsidP="004E61EC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B2764" w:rsidRPr="00236A81" w:rsidRDefault="008B2764" w:rsidP="008B2764">
      <w:pPr>
        <w:spacing w:after="0" w:line="259" w:lineRule="auto"/>
        <w:ind w:left="-1702" w:right="1106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TableGrid"/>
        <w:tblW w:w="10386" w:type="dxa"/>
        <w:tblInd w:w="-460" w:type="dxa"/>
        <w:tblLayout w:type="fixed"/>
        <w:tblCellMar>
          <w:top w:w="6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709"/>
        <w:gridCol w:w="5954"/>
        <w:gridCol w:w="1134"/>
        <w:gridCol w:w="2589"/>
      </w:tblGrid>
      <w:tr w:rsidR="008B276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CFA" w:rsidRPr="00864CFA" w:rsidRDefault="00864CFA" w:rsidP="009518A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7. </w:t>
            </w:r>
            <w:r w:rsid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Кольчатые черви. </w:t>
            </w: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Многообразие, дождевой червь.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ЛР</w:t>
            </w:r>
            <w:r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№ </w:t>
            </w:r>
            <w:r w:rsidR="009518A5"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9518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8B2764" w:rsidRPr="004E2830" w:rsidRDefault="00864CFA" w:rsidP="00864C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CFA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 за поведением дождевого червя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ВПМ4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A5824"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8B2764" w:rsidRPr="00236A81" w:rsidTr="00395263">
        <w:trPr>
          <w:trHeight w:val="6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4E2830" w:rsidRDefault="009518A5" w:rsidP="00395263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>Пищеварение, кровообращение, выделение, дыхание. Размножение и развитие дождевых червей.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6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4E2830" w:rsidRDefault="009518A5" w:rsidP="00395263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и место дождевых червей в биогеоценозах, в природе и истории развития животного мира.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6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4E2830" w:rsidRDefault="009518A5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8. </w:t>
            </w:r>
            <w:r w:rsid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Тип М</w:t>
            </w:r>
            <w:r w:rsidRP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>оллюски.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прудовик и голый слизень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9518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ЛР №5. </w:t>
            </w:r>
            <w:r w:rsidRPr="009518A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 сравнение внешнего строения моллюсков.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6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960B28" w:rsidRDefault="00D10714" w:rsidP="00D107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Двустворчатые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Беззубка (или перловица) и мидии</w:t>
            </w: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1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64" w:rsidRPr="00236A81" w:rsidTr="00395263">
        <w:trPr>
          <w:trHeight w:val="7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</w:tcPr>
          <w:p w:rsidR="00D10714" w:rsidRPr="008B2764" w:rsidRDefault="00D10714" w:rsidP="00D10714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Головоногие моллюски.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Осьминоги, кальмар, каракатица. </w:t>
            </w:r>
            <w:r w:rsidRPr="00D107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B2764" w:rsidRPr="004E2830" w:rsidRDefault="008B2764" w:rsidP="003952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ВПМ5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A5824"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8B2764" w:rsidRPr="00236A81" w:rsidTr="00395263">
        <w:trPr>
          <w:trHeight w:val="6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4E2830" w:rsidRDefault="00D10714" w:rsidP="003952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Тип Членистоногие.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6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4E2830" w:rsidRDefault="005625D8" w:rsidP="00395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ракообразных.  </w:t>
            </w:r>
            <w:r w:rsid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класса ракообразных.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B276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64" w:rsidRPr="004E2830" w:rsidRDefault="00D10714" w:rsidP="003952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Речной рак. Место обитания и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764" w:rsidRPr="00236A81" w:rsidRDefault="008B2764" w:rsidP="00395263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ВПМ6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7A5824"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D10714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строения. Питание. Дыхание. Размножение.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714" w:rsidRPr="00236A81" w:rsidTr="00395263">
        <w:trPr>
          <w:trHeight w:val="7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D10714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ракообразные. Значение ракообразных в природе и жизни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7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0714" w:rsidRPr="00236A81" w:rsidTr="0039526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D10714" w:rsidP="005625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764">
              <w:rPr>
                <w:rFonts w:cstheme="minorHAnsi"/>
                <w:b/>
                <w:bCs/>
                <w:sz w:val="28"/>
                <w:szCs w:val="28"/>
              </w:rPr>
              <w:t>ЛР</w:t>
            </w:r>
            <w:r w:rsidR="005625D8">
              <w:rPr>
                <w:rFonts w:cstheme="minorHAnsi"/>
                <w:b/>
                <w:bCs/>
                <w:sz w:val="28"/>
                <w:szCs w:val="28"/>
              </w:rPr>
              <w:t>№6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 w:rsidRPr="008B2764">
              <w:rPr>
                <w:rFonts w:cstheme="minorHAnsi"/>
                <w:sz w:val="28"/>
                <w:szCs w:val="28"/>
              </w:rPr>
              <w:t>Изучение внешнего строения и многообразие членистоногих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ВПМ7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5625D8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Паукообразных. </w:t>
            </w:r>
            <w:r w:rsidR="00D10714"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и многообразие паукообразных. Паук – крестовик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1071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D10714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паутины и её роль. Значение пауков в биогеоценозах.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ВПМ8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D10714" w:rsidP="00D1071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10714">
              <w:rPr>
                <w:rFonts w:ascii="Times New Roman" w:eastAsia="Times New Roman" w:hAnsi="Times New Roman" w:cs="Times New Roman"/>
                <w:sz w:val="28"/>
                <w:szCs w:val="28"/>
              </w:rPr>
              <w:t>Клещи. Места обитания, паразитический образ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ВПМ9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5625D8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Перенос клещами возбудителей болезней. Клещевой энцефалит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714" w:rsidRPr="00236A81" w:rsidTr="00395263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5625D8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 Насекомые. 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класса.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10714" w:rsidRPr="00236A81" w:rsidTr="0039526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D10714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2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Промежуточный контроль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F74A70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4E2830" w:rsidRDefault="005625D8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ЛР№7.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Внешнее строение комнатной мухи. Рассмотрение личинок и взрослых насекомых мухи дрозофилы.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F74A70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4A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10714" w:rsidRPr="00236A81" w:rsidTr="00395263">
        <w:trPr>
          <w:trHeight w:val="6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5625D8" w:rsidP="005625D8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развитие насекомых. Типы развития.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D1071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4E2830" w:rsidRDefault="005625D8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отряды насекомых с неполным превращением: Прямокрылые, Равнокрылые и Клопы.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Важнейшие отряды насекомых с полным превращением: Бабочки, Стрекозы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D10714" w:rsidRPr="00236A81" w:rsidTr="00395263">
        <w:trPr>
          <w:trHeight w:val="6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5625D8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Вредители лесных и сельскохозяйственных растений среди представителей этих отрядов.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Насекомые – переносчики заболеваний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</w:t>
            </w:r>
            <w:r>
              <w:rPr>
                <w:rFonts w:cstheme="minorHAnsi"/>
              </w:rPr>
              <w:t xml:space="preserve">храняемые животные и </w:t>
            </w:r>
            <w:r w:rsidRPr="007A5824">
              <w:rPr>
                <w:rFonts w:cstheme="minorHAnsi"/>
              </w:rPr>
              <w:t>экосистемы».</w:t>
            </w:r>
          </w:p>
        </w:tc>
      </w:tr>
      <w:tr w:rsidR="00D10714" w:rsidRPr="00236A81" w:rsidTr="0039526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5625D8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5D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№8.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625D8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коллекций вредителей сада и огорода. Изучение насекомых – вредителей.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8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012849" w:rsidP="000128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Пчёлы и муравьи – общественные насекомые.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012849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Растительноядные, хищные, паразиты и сверхпаразиты среди представителей насекомых.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590F0B" w:rsidRDefault="00012849" w:rsidP="00D10714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10. Тип Иглокожие. Класс Морские звезды.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6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590F0B" w:rsidRDefault="00012849" w:rsidP="00D10714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Морские ежи.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2D41FB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590F0B" w:rsidRDefault="00012849" w:rsidP="005625D8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Класс Голотурии.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2D41FB">
        <w:trPr>
          <w:trHeight w:val="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012849" w:rsidRDefault="00012849" w:rsidP="005625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11. Тип Хордовые. Подтип Бесчерепные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012849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Ланцетник – представитель бесчерепных.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ВПМ14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10714" w:rsidRPr="00236A81" w:rsidTr="00395263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012849" w:rsidRDefault="00012849" w:rsidP="005625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12. Подтип позвоночные (черепные). </w:t>
            </w: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Надкласс Рыбы. Общая характеристика рыб.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012849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развитие рыб. Особенности поведения.</w:t>
            </w: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12849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Миграции 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5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2849" w:rsidRPr="008B2764" w:rsidRDefault="00DD4272" w:rsidP="000128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ЛР№</w:t>
            </w:r>
            <w:r w:rsidR="00012849" w:rsidRPr="008B2764">
              <w:rPr>
                <w:rFonts w:cstheme="minorHAnsi"/>
                <w:b/>
                <w:bCs/>
                <w:sz w:val="28"/>
                <w:szCs w:val="28"/>
              </w:rPr>
              <w:t xml:space="preserve">9. </w:t>
            </w:r>
            <w:r w:rsidR="00012849" w:rsidRPr="008B2764">
              <w:rPr>
                <w:rFonts w:cstheme="minorHAnsi"/>
                <w:sz w:val="28"/>
                <w:szCs w:val="28"/>
              </w:rPr>
              <w:t>Особенности внешнего строения рыб, связанные с их образом жизни.</w:t>
            </w:r>
          </w:p>
          <w:p w:rsidR="00D10714" w:rsidRPr="00236A81" w:rsidRDefault="00D10714" w:rsidP="000128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DD4272" w:rsidP="00D10714">
            <w:pPr>
              <w:shd w:val="clear" w:color="auto" w:fill="FFFFFF"/>
              <w:ind w:lef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13. Класс земноводные. </w:t>
            </w: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класса. Внешнее и внутреннее строение лягушки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6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DD4272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Многообразие земноводных. Хвостатые (тритоны, саламандры)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E2324A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324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8B2764" w:rsidRDefault="00DD4272" w:rsidP="00DD42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ЛР№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10. </w:t>
            </w:r>
            <w:r w:rsidRPr="008B2764">
              <w:rPr>
                <w:rFonts w:cstheme="minorHAnsi"/>
                <w:sz w:val="28"/>
                <w:szCs w:val="28"/>
              </w:rPr>
              <w:t>Особенности внешнего строения лягушки, связанные с её образом жизни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D10714" w:rsidRPr="00236A81" w:rsidRDefault="00D10714" w:rsidP="009212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10714" w:rsidRPr="00236A81" w:rsidTr="00395263">
        <w:trPr>
          <w:trHeight w:val="6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714" w:rsidRPr="00236A81" w:rsidRDefault="00DD4272" w:rsidP="00D10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14. Класс Пресмыкающиеся. </w:t>
            </w: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класса. Особенности внешнего и внутреннего строения пресмыкающихся.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Змеи, ужи, гадюки.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Сходство и отличие змей и ящериц.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0714" w:rsidRPr="00236A81" w:rsidRDefault="00D10714" w:rsidP="00D10714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8B2764" w:rsidRDefault="00DD4272" w:rsidP="00DD427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отряды пресмыкающихся: черепахи, крокодилы. Роль пресмыкающихся в природе и жизни человека. Охрана пресмыкающихся.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>ЛР</w:t>
            </w:r>
            <w:r>
              <w:rPr>
                <w:rFonts w:cstheme="minorHAnsi"/>
                <w:b/>
                <w:bCs/>
                <w:sz w:val="28"/>
                <w:szCs w:val="28"/>
              </w:rPr>
              <w:t>№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11. </w:t>
            </w:r>
            <w:r w:rsidRPr="008B2764">
              <w:rPr>
                <w:rFonts w:cstheme="minorHAnsi"/>
                <w:sz w:val="28"/>
                <w:szCs w:val="28"/>
              </w:rPr>
              <w:t>Сравнительный анализ строения скелетов черепахи, ящерицы и змеи.</w:t>
            </w:r>
          </w:p>
          <w:p w:rsidR="00DD4272" w:rsidRPr="00A307F4" w:rsidRDefault="00DD4272" w:rsidP="00DD4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D50801" w:rsidRDefault="00DD4272" w:rsidP="00DD4272">
            <w:pPr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15. Класс Птицы. </w:t>
            </w: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класса. Среда обитания птиц. Особенности внешнего и внутреннего строения птиц.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ВПМ15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D4272" w:rsidRPr="00236A81" w:rsidTr="00395263">
        <w:trPr>
          <w:trHeight w:val="5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9212A6" w:rsidRDefault="00DD4272" w:rsidP="00DD4272">
            <w:pPr>
              <w:tabs>
                <w:tab w:val="left" w:pos="1260"/>
                <w:tab w:val="left" w:pos="660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9212A6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Размножение и развитие. Забота о потомстве. Годовой жизненный цикл и сезонные явления. Перелёты птиц.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D4272" w:rsidRPr="008B2764" w:rsidRDefault="00DD4272" w:rsidP="00DD427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ЛР№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>12.</w:t>
            </w:r>
            <w:r w:rsidRPr="008B2764">
              <w:rPr>
                <w:rFonts w:cstheme="minorHAnsi"/>
                <w:sz w:val="28"/>
                <w:szCs w:val="28"/>
              </w:rPr>
              <w:t>Особенности внешнего строения птиц, связанные с их образом жизни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  <w:p w:rsidR="00DD4272" w:rsidRPr="00A307F4" w:rsidRDefault="00DD4272" w:rsidP="00DD4272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ВПМ16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D4272" w:rsidRPr="00236A81" w:rsidTr="00395263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A307F4" w:rsidRDefault="00DD4272" w:rsidP="00DD4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Тема 16. Класс млекопитающие. </w:t>
            </w:r>
            <w:r w:rsidRPr="00DD4272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класса. Места обитания млекопитающих.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ВПМ17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D4272" w:rsidRPr="00236A81" w:rsidTr="00395263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A307F4" w:rsidRDefault="00DD427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272">
              <w:rPr>
                <w:rFonts w:ascii="Times New Roman" w:eastAsia="Times New Roman" w:hAnsi="Times New Roman" w:cs="Times New Roman"/>
                <w:sz w:val="28"/>
                <w:szCs w:val="28"/>
              </w:rPr>
              <w:t>Яйцекладущие. Сумчатые и плацентарные. Биологические особенности. Районы распространения и разнообразие.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7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92" w:rsidRDefault="00DD4272" w:rsidP="00DD4272">
            <w:pPr>
              <w:shd w:val="clear" w:color="auto" w:fill="FFFFFF"/>
              <w:ind w:left="10"/>
              <w:jc w:val="both"/>
              <w:rPr>
                <w:rFonts w:cstheme="minorHAnsi"/>
                <w:sz w:val="28"/>
                <w:szCs w:val="28"/>
              </w:rPr>
            </w:pPr>
            <w:r w:rsidRPr="008B2764">
              <w:rPr>
                <w:rFonts w:cstheme="minorHAnsi"/>
                <w:sz w:val="28"/>
                <w:szCs w:val="28"/>
              </w:rPr>
              <w:t>Домашние млекопитающие (крупный и мелкий рогатый скот, другие сельскохозяйственные животные).</w:t>
            </w:r>
            <w:r w:rsidR="00DD0BF6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DD4272" w:rsidRPr="00A307F4" w:rsidRDefault="00DD0BF6" w:rsidP="00DD4272">
            <w:pPr>
              <w:shd w:val="clear" w:color="auto" w:fill="FFFFFF"/>
              <w:ind w:left="1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ЛР№</w:t>
            </w:r>
            <w:r w:rsidRPr="00DD0BF6">
              <w:rPr>
                <w:rFonts w:cstheme="minorHAnsi"/>
                <w:b/>
                <w:bCs/>
                <w:sz w:val="28"/>
                <w:szCs w:val="28"/>
              </w:rPr>
              <w:t>13.</w:t>
            </w:r>
            <w:r w:rsidRPr="008B2764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Pr="008B2764">
              <w:rPr>
                <w:rFonts w:cstheme="minorHAnsi"/>
                <w:sz w:val="28"/>
                <w:szCs w:val="28"/>
              </w:rPr>
              <w:t>Изучение внутреннего строения млекопитающих.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ВПМ18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D4272" w:rsidRPr="00236A81" w:rsidTr="00395263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17. Основные этапы развития животных.</w:t>
            </w:r>
          </w:p>
          <w:p w:rsidR="00F92692" w:rsidRPr="008B2764" w:rsidRDefault="00F92692" w:rsidP="00F926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DD0BF6">
              <w:rPr>
                <w:rFonts w:cstheme="minorHAnsi"/>
                <w:b/>
                <w:bCs/>
                <w:sz w:val="28"/>
                <w:szCs w:val="28"/>
              </w:rPr>
              <w:t>ЛР 14.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8B2764">
              <w:rPr>
                <w:rFonts w:cstheme="minorHAnsi"/>
                <w:sz w:val="28"/>
                <w:szCs w:val="28"/>
              </w:rPr>
              <w:t>Анализ родословного древа царства Животные.</w:t>
            </w:r>
          </w:p>
          <w:p w:rsidR="00F92692" w:rsidRPr="00236A81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cstheme="minorHAnsi"/>
              </w:rPr>
              <w:t xml:space="preserve">ВПМ19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DD4272" w:rsidRPr="00236A81" w:rsidTr="00395263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A307F4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Тема 18. Животные и человек.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36A81">
              <w:rPr>
                <w:rFonts w:ascii="Times New Roman" w:eastAsia="Times New Roman" w:hAnsi="Times New Roman" w:cs="Times New Roman"/>
                <w:color w:val="000000"/>
              </w:rPr>
              <w:t>ВПМ20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F92692" w:rsidRPr="00236A81" w:rsidTr="002D41FB">
        <w:trPr>
          <w:trHeight w:val="6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92" w:rsidRDefault="00F9269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92" w:rsidRPr="00F92692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Раздел 2</w:t>
            </w:r>
            <w:r w:rsidRPr="00F9269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. Вирусы.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92" w:rsidRPr="00F92692" w:rsidRDefault="00F9269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92" w:rsidRPr="00236A81" w:rsidRDefault="00F9269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4272" w:rsidRPr="00236A81" w:rsidTr="00F92692">
        <w:trPr>
          <w:trHeight w:val="9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236A81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19. Общая характеристика и свойства вирусов.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ВПМ21</w:t>
            </w:r>
            <w:r w:rsidRPr="00236A8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7A5824">
              <w:rPr>
                <w:rFonts w:cstheme="minorHAnsi"/>
              </w:rPr>
              <w:t>«Красная книга Калининградской области. Охраняемые животные и экосистемы».</w:t>
            </w:r>
          </w:p>
        </w:tc>
      </w:tr>
      <w:tr w:rsidR="00F92692" w:rsidRPr="00236A81" w:rsidTr="002D41FB">
        <w:trPr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92" w:rsidRDefault="00F9269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92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Экосистема.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92" w:rsidRPr="002D41FB" w:rsidRDefault="002D41FB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1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92692" w:rsidRDefault="00F9269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4272" w:rsidRPr="00236A81" w:rsidTr="002D41FB">
        <w:trPr>
          <w:trHeight w:val="15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92" w:rsidRDefault="00F92692" w:rsidP="00F926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20. </w:t>
            </w:r>
            <w:r w:rsidRPr="00F926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 обитания. Экологические факторы.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92692" w:rsidRPr="008B2764" w:rsidRDefault="00F92692" w:rsidP="00F9269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ЛР№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5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 w:rsidRPr="008B2764">
              <w:rPr>
                <w:rFonts w:cstheme="minorHAnsi"/>
                <w:sz w:val="28"/>
                <w:szCs w:val="28"/>
              </w:rPr>
              <w:t>Влияние света и интенсивности полива на всхожесть семян.</w:t>
            </w:r>
          </w:p>
          <w:p w:rsidR="00DD4272" w:rsidRPr="00F92692" w:rsidRDefault="00DD427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DD4272" w:rsidRPr="00236A81" w:rsidTr="00395263">
        <w:trPr>
          <w:trHeight w:val="6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92" w:rsidRDefault="00F92692" w:rsidP="00F926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21. Экосистема. </w:t>
            </w:r>
          </w:p>
          <w:p w:rsidR="00F92692" w:rsidRPr="008B2764" w:rsidRDefault="00F92692" w:rsidP="00F9269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8"/>
                <w:szCs w:val="28"/>
              </w:rPr>
            </w:pPr>
            <w:r w:rsidRPr="008B2764">
              <w:rPr>
                <w:rFonts w:cstheme="minorHAnsi"/>
                <w:b/>
                <w:bCs/>
                <w:sz w:val="28"/>
                <w:szCs w:val="28"/>
              </w:rPr>
              <w:t>ЛР 1</w:t>
            </w:r>
            <w:r>
              <w:rPr>
                <w:rFonts w:cstheme="minorHAnsi"/>
                <w:b/>
                <w:bCs/>
                <w:sz w:val="28"/>
                <w:szCs w:val="28"/>
              </w:rPr>
              <w:t>6</w:t>
            </w:r>
            <w:r w:rsidRPr="008B2764">
              <w:rPr>
                <w:rFonts w:cstheme="minorHAnsi"/>
                <w:b/>
                <w:bCs/>
                <w:sz w:val="28"/>
                <w:szCs w:val="28"/>
              </w:rPr>
              <w:t xml:space="preserve">. </w:t>
            </w:r>
            <w:r w:rsidRPr="008B2764">
              <w:rPr>
                <w:rFonts w:cstheme="minorHAnsi"/>
                <w:sz w:val="28"/>
                <w:szCs w:val="28"/>
              </w:rPr>
              <w:t>Анализ цепей и сетей питания.</w:t>
            </w:r>
          </w:p>
          <w:p w:rsidR="00DD4272" w:rsidRPr="00236A81" w:rsidRDefault="00DD4272" w:rsidP="00DD42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C4008D" w:rsidRDefault="00DD4272" w:rsidP="00DD427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административная к</w:t>
            </w:r>
            <w:r w:rsidRPr="00F926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925944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94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F92692" w:rsidRDefault="00F9269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22. </w:t>
            </w:r>
            <w:r w:rsidRPr="00F92692">
              <w:rPr>
                <w:rFonts w:ascii="Times New Roman" w:eastAsia="Times New Roman" w:hAnsi="Times New Roman" w:cs="Times New Roman"/>
                <w:sz w:val="28"/>
                <w:szCs w:val="28"/>
              </w:rPr>
              <w:t>Биосфера – глобальная экосистема.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D41FB" w:rsidRDefault="002D41FB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4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92692" w:rsidRDefault="00F92692" w:rsidP="00F92692">
            <w:r w:rsidRPr="008B2764">
              <w:rPr>
                <w:rFonts w:cstheme="minorHAnsi"/>
                <w:sz w:val="28"/>
                <w:szCs w:val="28"/>
              </w:rPr>
              <w:t xml:space="preserve">Тема </w:t>
            </w:r>
            <w:r>
              <w:rPr>
                <w:rFonts w:cstheme="minorHAnsi"/>
                <w:sz w:val="28"/>
                <w:szCs w:val="28"/>
              </w:rPr>
              <w:t>23</w:t>
            </w:r>
            <w:r w:rsidRPr="008B2764">
              <w:rPr>
                <w:rFonts w:cstheme="minorHAnsi"/>
                <w:sz w:val="28"/>
                <w:szCs w:val="28"/>
              </w:rPr>
              <w:t xml:space="preserve">. </w:t>
            </w:r>
            <w:r>
              <w:rPr>
                <w:rFonts w:cstheme="minorHAnsi"/>
                <w:sz w:val="28"/>
                <w:szCs w:val="28"/>
              </w:rPr>
              <w:t xml:space="preserve">Круговорот веществ в природе. </w:t>
            </w:r>
          </w:p>
          <w:p w:rsidR="00F92692" w:rsidRDefault="00F92692" w:rsidP="00F92692">
            <w:r>
              <w:rPr>
                <w:rFonts w:cstheme="minorHAnsi"/>
                <w:sz w:val="28"/>
                <w:szCs w:val="28"/>
              </w:rPr>
              <w:t>Роль живых организмов в биосфере.</w:t>
            </w:r>
          </w:p>
          <w:p w:rsidR="00DD4272" w:rsidRPr="00236A81" w:rsidRDefault="00DD4272" w:rsidP="00DD427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D41FB" w:rsidRDefault="002D41FB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1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4272" w:rsidRPr="00236A81" w:rsidTr="00395263">
        <w:trPr>
          <w:trHeight w:val="8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236A81" w:rsidRDefault="00DD4272" w:rsidP="00DD4272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4272" w:rsidRPr="00236A81" w:rsidRDefault="00DD4272" w:rsidP="00DD4272">
            <w:pPr>
              <w:shd w:val="clear" w:color="auto" w:fill="FFFFFF"/>
              <w:ind w:left="1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236A8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A307F4" w:rsidRDefault="00DD4272" w:rsidP="00DD4272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272" w:rsidRPr="00A307F4" w:rsidRDefault="00DD4272" w:rsidP="00DD4272">
            <w:pPr>
              <w:spacing w:line="259" w:lineRule="auto"/>
              <w:ind w:left="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21       </w:t>
            </w:r>
          </w:p>
        </w:tc>
      </w:tr>
    </w:tbl>
    <w:p w:rsidR="008B2764" w:rsidRPr="00236A81" w:rsidRDefault="008B2764" w:rsidP="008B2764">
      <w:pPr>
        <w:spacing w:after="263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8B2764" w:rsidRPr="00236A81" w:rsidSect="00846A42">
          <w:footerReference w:type="default" r:id="rId9"/>
          <w:pgSz w:w="11909" w:h="16834"/>
          <w:pgMar w:top="635" w:right="710" w:bottom="720" w:left="1134" w:header="720" w:footer="720" w:gutter="0"/>
          <w:cols w:space="720"/>
          <w:titlePg/>
          <w:docGrid w:linePitch="299"/>
        </w:sectPr>
      </w:pPr>
    </w:p>
    <w:p w:rsidR="002969BB" w:rsidRPr="00087431" w:rsidRDefault="002969BB" w:rsidP="00846A42">
      <w:pPr>
        <w:tabs>
          <w:tab w:val="left" w:pos="915"/>
        </w:tabs>
      </w:pPr>
    </w:p>
    <w:sectPr w:rsidR="002969BB" w:rsidRPr="00087431" w:rsidSect="00A323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C99" w:rsidRDefault="00067C99" w:rsidP="00846A42">
      <w:pPr>
        <w:spacing w:after="0" w:line="240" w:lineRule="auto"/>
      </w:pPr>
      <w:r>
        <w:separator/>
      </w:r>
    </w:p>
  </w:endnote>
  <w:endnote w:type="continuationSeparator" w:id="0">
    <w:p w:rsidR="00067C99" w:rsidRDefault="00067C99" w:rsidP="00846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ITC">
    <w:altName w:val="Times New Roman"/>
    <w:panose1 w:val="00000000000000000000"/>
    <w:charset w:val="00"/>
    <w:family w:val="roman"/>
    <w:notTrueType/>
    <w:pitch w:val="default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2173530"/>
      <w:docPartObj>
        <w:docPartGallery w:val="Page Numbers (Bottom of Page)"/>
        <w:docPartUnique/>
      </w:docPartObj>
    </w:sdtPr>
    <w:sdtEndPr/>
    <w:sdtContent>
      <w:p w:rsidR="00846A42" w:rsidRDefault="00846A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04C">
          <w:rPr>
            <w:noProof/>
          </w:rPr>
          <w:t>2</w:t>
        </w:r>
        <w:r>
          <w:fldChar w:fldCharType="end"/>
        </w:r>
      </w:p>
    </w:sdtContent>
  </w:sdt>
  <w:p w:rsidR="00846A42" w:rsidRDefault="00846A4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C99" w:rsidRDefault="00067C99" w:rsidP="00846A42">
      <w:pPr>
        <w:spacing w:after="0" w:line="240" w:lineRule="auto"/>
      </w:pPr>
      <w:r>
        <w:separator/>
      </w:r>
    </w:p>
  </w:footnote>
  <w:footnote w:type="continuationSeparator" w:id="0">
    <w:p w:rsidR="00067C99" w:rsidRDefault="00067C99" w:rsidP="00846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64336"/>
    <w:multiLevelType w:val="hybridMultilevel"/>
    <w:tmpl w:val="6152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10019"/>
    <w:multiLevelType w:val="hybridMultilevel"/>
    <w:tmpl w:val="CC9AD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A0077"/>
    <w:multiLevelType w:val="hybridMultilevel"/>
    <w:tmpl w:val="0092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BB"/>
    <w:rsid w:val="000005CD"/>
    <w:rsid w:val="00005B86"/>
    <w:rsid w:val="00006438"/>
    <w:rsid w:val="0000672F"/>
    <w:rsid w:val="00012849"/>
    <w:rsid w:val="000134A4"/>
    <w:rsid w:val="0002197C"/>
    <w:rsid w:val="00021A4B"/>
    <w:rsid w:val="000257F5"/>
    <w:rsid w:val="000337AD"/>
    <w:rsid w:val="00035ED0"/>
    <w:rsid w:val="00036D2B"/>
    <w:rsid w:val="0004190D"/>
    <w:rsid w:val="00051D23"/>
    <w:rsid w:val="00053F63"/>
    <w:rsid w:val="00057102"/>
    <w:rsid w:val="00062EED"/>
    <w:rsid w:val="00066A23"/>
    <w:rsid w:val="00067C99"/>
    <w:rsid w:val="00067DFB"/>
    <w:rsid w:val="000742F9"/>
    <w:rsid w:val="000766AC"/>
    <w:rsid w:val="000805BA"/>
    <w:rsid w:val="000818DC"/>
    <w:rsid w:val="00084D71"/>
    <w:rsid w:val="0008654F"/>
    <w:rsid w:val="00087431"/>
    <w:rsid w:val="0009345D"/>
    <w:rsid w:val="000A051F"/>
    <w:rsid w:val="000A15B3"/>
    <w:rsid w:val="000A3F69"/>
    <w:rsid w:val="000B24EC"/>
    <w:rsid w:val="000B32AA"/>
    <w:rsid w:val="000B592A"/>
    <w:rsid w:val="000B5C16"/>
    <w:rsid w:val="000B7752"/>
    <w:rsid w:val="000C6AA9"/>
    <w:rsid w:val="000D234A"/>
    <w:rsid w:val="000D4BE4"/>
    <w:rsid w:val="00100D27"/>
    <w:rsid w:val="00112150"/>
    <w:rsid w:val="00112153"/>
    <w:rsid w:val="001124F2"/>
    <w:rsid w:val="00123557"/>
    <w:rsid w:val="00141F79"/>
    <w:rsid w:val="00147E77"/>
    <w:rsid w:val="001502ED"/>
    <w:rsid w:val="0015165F"/>
    <w:rsid w:val="00153777"/>
    <w:rsid w:val="001550F5"/>
    <w:rsid w:val="00162D67"/>
    <w:rsid w:val="00163C59"/>
    <w:rsid w:val="0016703C"/>
    <w:rsid w:val="0017085D"/>
    <w:rsid w:val="00174E79"/>
    <w:rsid w:val="00176683"/>
    <w:rsid w:val="00177A9A"/>
    <w:rsid w:val="00180F24"/>
    <w:rsid w:val="00182ABF"/>
    <w:rsid w:val="0018342C"/>
    <w:rsid w:val="00184B83"/>
    <w:rsid w:val="001B377D"/>
    <w:rsid w:val="001C1BBF"/>
    <w:rsid w:val="001C2BFD"/>
    <w:rsid w:val="001C4663"/>
    <w:rsid w:val="001C513E"/>
    <w:rsid w:val="001D4041"/>
    <w:rsid w:val="001D4C50"/>
    <w:rsid w:val="001D6FD4"/>
    <w:rsid w:val="001E4EF6"/>
    <w:rsid w:val="001E6133"/>
    <w:rsid w:val="001E79BC"/>
    <w:rsid w:val="001F7DF4"/>
    <w:rsid w:val="00201A62"/>
    <w:rsid w:val="00203770"/>
    <w:rsid w:val="00204A35"/>
    <w:rsid w:val="0020583C"/>
    <w:rsid w:val="00223292"/>
    <w:rsid w:val="00223A6C"/>
    <w:rsid w:val="00231B8B"/>
    <w:rsid w:val="00235B07"/>
    <w:rsid w:val="00246B21"/>
    <w:rsid w:val="00246EDE"/>
    <w:rsid w:val="00250F9F"/>
    <w:rsid w:val="002614C3"/>
    <w:rsid w:val="00261D5B"/>
    <w:rsid w:val="0026719D"/>
    <w:rsid w:val="00270C3F"/>
    <w:rsid w:val="0027332A"/>
    <w:rsid w:val="00274C27"/>
    <w:rsid w:val="0028020F"/>
    <w:rsid w:val="00287A55"/>
    <w:rsid w:val="0029576B"/>
    <w:rsid w:val="002969BB"/>
    <w:rsid w:val="002A0956"/>
    <w:rsid w:val="002A28FC"/>
    <w:rsid w:val="002B1380"/>
    <w:rsid w:val="002B234C"/>
    <w:rsid w:val="002B3074"/>
    <w:rsid w:val="002C017A"/>
    <w:rsid w:val="002C2D91"/>
    <w:rsid w:val="002C400B"/>
    <w:rsid w:val="002D41FB"/>
    <w:rsid w:val="002E66D2"/>
    <w:rsid w:val="002F0C8F"/>
    <w:rsid w:val="003036FC"/>
    <w:rsid w:val="00303DB7"/>
    <w:rsid w:val="00306022"/>
    <w:rsid w:val="00306762"/>
    <w:rsid w:val="003120C1"/>
    <w:rsid w:val="00315891"/>
    <w:rsid w:val="0032485B"/>
    <w:rsid w:val="003266DC"/>
    <w:rsid w:val="0032704E"/>
    <w:rsid w:val="00327BA0"/>
    <w:rsid w:val="00337A1C"/>
    <w:rsid w:val="003429A6"/>
    <w:rsid w:val="0034359B"/>
    <w:rsid w:val="00344287"/>
    <w:rsid w:val="003475C5"/>
    <w:rsid w:val="00350735"/>
    <w:rsid w:val="0035133D"/>
    <w:rsid w:val="00355B74"/>
    <w:rsid w:val="00360849"/>
    <w:rsid w:val="003619F6"/>
    <w:rsid w:val="0036340F"/>
    <w:rsid w:val="003714E8"/>
    <w:rsid w:val="00392DA8"/>
    <w:rsid w:val="00395263"/>
    <w:rsid w:val="003974B6"/>
    <w:rsid w:val="003A3DCA"/>
    <w:rsid w:val="003A520C"/>
    <w:rsid w:val="003B4729"/>
    <w:rsid w:val="003C1B93"/>
    <w:rsid w:val="003C2FC8"/>
    <w:rsid w:val="003E22B6"/>
    <w:rsid w:val="003E32AC"/>
    <w:rsid w:val="003E4F4C"/>
    <w:rsid w:val="003E7605"/>
    <w:rsid w:val="003E7A41"/>
    <w:rsid w:val="003F641C"/>
    <w:rsid w:val="00402BAA"/>
    <w:rsid w:val="00402CA9"/>
    <w:rsid w:val="004035DA"/>
    <w:rsid w:val="00404EB2"/>
    <w:rsid w:val="004132C2"/>
    <w:rsid w:val="004171CE"/>
    <w:rsid w:val="00417BD9"/>
    <w:rsid w:val="00420CBE"/>
    <w:rsid w:val="00421174"/>
    <w:rsid w:val="004213E5"/>
    <w:rsid w:val="00436262"/>
    <w:rsid w:val="00452412"/>
    <w:rsid w:val="004534F9"/>
    <w:rsid w:val="004627A9"/>
    <w:rsid w:val="004641B6"/>
    <w:rsid w:val="00464BAD"/>
    <w:rsid w:val="0047092D"/>
    <w:rsid w:val="0047350C"/>
    <w:rsid w:val="00487FA9"/>
    <w:rsid w:val="004940BE"/>
    <w:rsid w:val="0049466E"/>
    <w:rsid w:val="004A4AA6"/>
    <w:rsid w:val="004A5ED1"/>
    <w:rsid w:val="004A7755"/>
    <w:rsid w:val="004A7F40"/>
    <w:rsid w:val="004B23BE"/>
    <w:rsid w:val="004B7BBE"/>
    <w:rsid w:val="004C207A"/>
    <w:rsid w:val="004C459F"/>
    <w:rsid w:val="004C67F7"/>
    <w:rsid w:val="004C6931"/>
    <w:rsid w:val="004C7242"/>
    <w:rsid w:val="004C7615"/>
    <w:rsid w:val="004C7CBD"/>
    <w:rsid w:val="004D28D9"/>
    <w:rsid w:val="004D3AC5"/>
    <w:rsid w:val="004D464A"/>
    <w:rsid w:val="004D4BE0"/>
    <w:rsid w:val="004E61EC"/>
    <w:rsid w:val="004F2312"/>
    <w:rsid w:val="004F23A1"/>
    <w:rsid w:val="004F6E9D"/>
    <w:rsid w:val="00505F8D"/>
    <w:rsid w:val="00506ABF"/>
    <w:rsid w:val="005168FF"/>
    <w:rsid w:val="00521DB5"/>
    <w:rsid w:val="00521FDE"/>
    <w:rsid w:val="0053065A"/>
    <w:rsid w:val="00546061"/>
    <w:rsid w:val="005479B9"/>
    <w:rsid w:val="00562244"/>
    <w:rsid w:val="0056240E"/>
    <w:rsid w:val="005625D8"/>
    <w:rsid w:val="00563342"/>
    <w:rsid w:val="00563E51"/>
    <w:rsid w:val="00565510"/>
    <w:rsid w:val="0057523A"/>
    <w:rsid w:val="005766ED"/>
    <w:rsid w:val="00582A72"/>
    <w:rsid w:val="00584C32"/>
    <w:rsid w:val="0058754D"/>
    <w:rsid w:val="00595537"/>
    <w:rsid w:val="005A3953"/>
    <w:rsid w:val="005A48FF"/>
    <w:rsid w:val="005A5F02"/>
    <w:rsid w:val="005B30D7"/>
    <w:rsid w:val="005C186B"/>
    <w:rsid w:val="005C5DBB"/>
    <w:rsid w:val="005D495B"/>
    <w:rsid w:val="005E041C"/>
    <w:rsid w:val="005E1131"/>
    <w:rsid w:val="005F409F"/>
    <w:rsid w:val="005F5360"/>
    <w:rsid w:val="005F5A3F"/>
    <w:rsid w:val="005F6929"/>
    <w:rsid w:val="005F786A"/>
    <w:rsid w:val="00600299"/>
    <w:rsid w:val="00600E16"/>
    <w:rsid w:val="0060446F"/>
    <w:rsid w:val="00613DFF"/>
    <w:rsid w:val="00623477"/>
    <w:rsid w:val="006239C0"/>
    <w:rsid w:val="006279F5"/>
    <w:rsid w:val="00636AB9"/>
    <w:rsid w:val="00650FB7"/>
    <w:rsid w:val="00656EAD"/>
    <w:rsid w:val="006575A6"/>
    <w:rsid w:val="006607D7"/>
    <w:rsid w:val="006623DE"/>
    <w:rsid w:val="0066433C"/>
    <w:rsid w:val="00666A9A"/>
    <w:rsid w:val="00671A4C"/>
    <w:rsid w:val="006736BC"/>
    <w:rsid w:val="00680F4C"/>
    <w:rsid w:val="00681E30"/>
    <w:rsid w:val="00683DC6"/>
    <w:rsid w:val="00684FF5"/>
    <w:rsid w:val="0068551B"/>
    <w:rsid w:val="006857B5"/>
    <w:rsid w:val="0068602D"/>
    <w:rsid w:val="00691CF2"/>
    <w:rsid w:val="00693ABE"/>
    <w:rsid w:val="006971A4"/>
    <w:rsid w:val="006A0528"/>
    <w:rsid w:val="006A336E"/>
    <w:rsid w:val="006A47B0"/>
    <w:rsid w:val="006B7664"/>
    <w:rsid w:val="006C12A6"/>
    <w:rsid w:val="006C3CAC"/>
    <w:rsid w:val="006D0C58"/>
    <w:rsid w:val="006D5F54"/>
    <w:rsid w:val="006E1D0A"/>
    <w:rsid w:val="006E744A"/>
    <w:rsid w:val="006F25BF"/>
    <w:rsid w:val="006F41F2"/>
    <w:rsid w:val="00704CB4"/>
    <w:rsid w:val="007054D9"/>
    <w:rsid w:val="00712173"/>
    <w:rsid w:val="00712361"/>
    <w:rsid w:val="00712C53"/>
    <w:rsid w:val="00725587"/>
    <w:rsid w:val="00731233"/>
    <w:rsid w:val="00736A92"/>
    <w:rsid w:val="00737DBE"/>
    <w:rsid w:val="00746A95"/>
    <w:rsid w:val="00757AA7"/>
    <w:rsid w:val="00760776"/>
    <w:rsid w:val="00760ECD"/>
    <w:rsid w:val="00765B80"/>
    <w:rsid w:val="00767AB0"/>
    <w:rsid w:val="00770362"/>
    <w:rsid w:val="007721E9"/>
    <w:rsid w:val="00772AD9"/>
    <w:rsid w:val="00772C75"/>
    <w:rsid w:val="00772F72"/>
    <w:rsid w:val="007744D6"/>
    <w:rsid w:val="0077711C"/>
    <w:rsid w:val="00785301"/>
    <w:rsid w:val="00785415"/>
    <w:rsid w:val="00790FC1"/>
    <w:rsid w:val="007A44AB"/>
    <w:rsid w:val="007A5824"/>
    <w:rsid w:val="007C34AC"/>
    <w:rsid w:val="007C3F8C"/>
    <w:rsid w:val="007C4473"/>
    <w:rsid w:val="007C6C35"/>
    <w:rsid w:val="007C70D9"/>
    <w:rsid w:val="007D16DE"/>
    <w:rsid w:val="007D1B92"/>
    <w:rsid w:val="007E2002"/>
    <w:rsid w:val="007E54F2"/>
    <w:rsid w:val="007E7C16"/>
    <w:rsid w:val="007F4D85"/>
    <w:rsid w:val="00810F01"/>
    <w:rsid w:val="0081395D"/>
    <w:rsid w:val="00813E49"/>
    <w:rsid w:val="00820EB3"/>
    <w:rsid w:val="0082209A"/>
    <w:rsid w:val="00824E66"/>
    <w:rsid w:val="00825F76"/>
    <w:rsid w:val="0083251A"/>
    <w:rsid w:val="008372B4"/>
    <w:rsid w:val="00844AF3"/>
    <w:rsid w:val="00846A42"/>
    <w:rsid w:val="00851736"/>
    <w:rsid w:val="0085355C"/>
    <w:rsid w:val="00854E5B"/>
    <w:rsid w:val="00855A07"/>
    <w:rsid w:val="00862005"/>
    <w:rsid w:val="00864CFA"/>
    <w:rsid w:val="0087576A"/>
    <w:rsid w:val="008775A7"/>
    <w:rsid w:val="008853FD"/>
    <w:rsid w:val="00886070"/>
    <w:rsid w:val="00886A0F"/>
    <w:rsid w:val="008877CA"/>
    <w:rsid w:val="008A12AC"/>
    <w:rsid w:val="008A5A9A"/>
    <w:rsid w:val="008B2764"/>
    <w:rsid w:val="008B5AAD"/>
    <w:rsid w:val="008B7DBC"/>
    <w:rsid w:val="008C1508"/>
    <w:rsid w:val="008D57B3"/>
    <w:rsid w:val="008E4741"/>
    <w:rsid w:val="008F028B"/>
    <w:rsid w:val="008F4086"/>
    <w:rsid w:val="009026D5"/>
    <w:rsid w:val="009212A6"/>
    <w:rsid w:val="00921F35"/>
    <w:rsid w:val="00926360"/>
    <w:rsid w:val="009272AB"/>
    <w:rsid w:val="00934C51"/>
    <w:rsid w:val="00942F0E"/>
    <w:rsid w:val="0094409D"/>
    <w:rsid w:val="009518A5"/>
    <w:rsid w:val="009631F6"/>
    <w:rsid w:val="00965100"/>
    <w:rsid w:val="00971BAA"/>
    <w:rsid w:val="00973F3D"/>
    <w:rsid w:val="00975C63"/>
    <w:rsid w:val="00980466"/>
    <w:rsid w:val="0098114F"/>
    <w:rsid w:val="00984291"/>
    <w:rsid w:val="009848DE"/>
    <w:rsid w:val="009852C6"/>
    <w:rsid w:val="0099625E"/>
    <w:rsid w:val="009A6190"/>
    <w:rsid w:val="009A6ED9"/>
    <w:rsid w:val="009A7CF9"/>
    <w:rsid w:val="009B115B"/>
    <w:rsid w:val="009B27C9"/>
    <w:rsid w:val="009C2C73"/>
    <w:rsid w:val="009D36E0"/>
    <w:rsid w:val="009D5D84"/>
    <w:rsid w:val="009E013D"/>
    <w:rsid w:val="009E1745"/>
    <w:rsid w:val="009E2DAC"/>
    <w:rsid w:val="009E2EFF"/>
    <w:rsid w:val="009E4AD2"/>
    <w:rsid w:val="009E5808"/>
    <w:rsid w:val="009F3038"/>
    <w:rsid w:val="009F5D8A"/>
    <w:rsid w:val="009F73CD"/>
    <w:rsid w:val="00A00259"/>
    <w:rsid w:val="00A03646"/>
    <w:rsid w:val="00A131B3"/>
    <w:rsid w:val="00A13CE6"/>
    <w:rsid w:val="00A16A84"/>
    <w:rsid w:val="00A3132D"/>
    <w:rsid w:val="00A323C5"/>
    <w:rsid w:val="00A34EDF"/>
    <w:rsid w:val="00A36195"/>
    <w:rsid w:val="00A40373"/>
    <w:rsid w:val="00A42AA6"/>
    <w:rsid w:val="00A44926"/>
    <w:rsid w:val="00A44B5B"/>
    <w:rsid w:val="00A51BE7"/>
    <w:rsid w:val="00A55E3E"/>
    <w:rsid w:val="00A566C8"/>
    <w:rsid w:val="00A60FEE"/>
    <w:rsid w:val="00A61FF3"/>
    <w:rsid w:val="00A62BC5"/>
    <w:rsid w:val="00A63661"/>
    <w:rsid w:val="00A67097"/>
    <w:rsid w:val="00A71881"/>
    <w:rsid w:val="00A73C35"/>
    <w:rsid w:val="00A762B2"/>
    <w:rsid w:val="00A91B1B"/>
    <w:rsid w:val="00A934CD"/>
    <w:rsid w:val="00A94EEE"/>
    <w:rsid w:val="00AA6614"/>
    <w:rsid w:val="00AB2D64"/>
    <w:rsid w:val="00AB42FE"/>
    <w:rsid w:val="00AB7ACB"/>
    <w:rsid w:val="00AB7C16"/>
    <w:rsid w:val="00AC604D"/>
    <w:rsid w:val="00AC61BF"/>
    <w:rsid w:val="00AE2111"/>
    <w:rsid w:val="00AF095B"/>
    <w:rsid w:val="00AF18AE"/>
    <w:rsid w:val="00AF30A9"/>
    <w:rsid w:val="00AF3E2B"/>
    <w:rsid w:val="00AF7A12"/>
    <w:rsid w:val="00B049E5"/>
    <w:rsid w:val="00B21921"/>
    <w:rsid w:val="00B26B50"/>
    <w:rsid w:val="00B3015F"/>
    <w:rsid w:val="00B3033B"/>
    <w:rsid w:val="00B30E58"/>
    <w:rsid w:val="00B3259A"/>
    <w:rsid w:val="00B327A9"/>
    <w:rsid w:val="00B32A94"/>
    <w:rsid w:val="00B43DAE"/>
    <w:rsid w:val="00B45E98"/>
    <w:rsid w:val="00B45F78"/>
    <w:rsid w:val="00B4697E"/>
    <w:rsid w:val="00B60D80"/>
    <w:rsid w:val="00B617B5"/>
    <w:rsid w:val="00B62C18"/>
    <w:rsid w:val="00B72178"/>
    <w:rsid w:val="00B73399"/>
    <w:rsid w:val="00B755BA"/>
    <w:rsid w:val="00B770C2"/>
    <w:rsid w:val="00B86DA2"/>
    <w:rsid w:val="00B86E86"/>
    <w:rsid w:val="00B914AB"/>
    <w:rsid w:val="00B920A8"/>
    <w:rsid w:val="00BA0328"/>
    <w:rsid w:val="00BB00C7"/>
    <w:rsid w:val="00BB46E6"/>
    <w:rsid w:val="00BC1945"/>
    <w:rsid w:val="00BC2C71"/>
    <w:rsid w:val="00BC590C"/>
    <w:rsid w:val="00BC6B77"/>
    <w:rsid w:val="00BC7259"/>
    <w:rsid w:val="00BD0EAA"/>
    <w:rsid w:val="00BE4A2F"/>
    <w:rsid w:val="00BE7E54"/>
    <w:rsid w:val="00BF12FF"/>
    <w:rsid w:val="00BF13AD"/>
    <w:rsid w:val="00BF28F6"/>
    <w:rsid w:val="00C11140"/>
    <w:rsid w:val="00C11A76"/>
    <w:rsid w:val="00C200B8"/>
    <w:rsid w:val="00C20F2A"/>
    <w:rsid w:val="00C3005C"/>
    <w:rsid w:val="00C320BD"/>
    <w:rsid w:val="00C37C3B"/>
    <w:rsid w:val="00C440A5"/>
    <w:rsid w:val="00C46DAC"/>
    <w:rsid w:val="00C51456"/>
    <w:rsid w:val="00C52726"/>
    <w:rsid w:val="00C539A0"/>
    <w:rsid w:val="00C53AB5"/>
    <w:rsid w:val="00C545FE"/>
    <w:rsid w:val="00C6528F"/>
    <w:rsid w:val="00C66B72"/>
    <w:rsid w:val="00C66DC1"/>
    <w:rsid w:val="00C71144"/>
    <w:rsid w:val="00C969A4"/>
    <w:rsid w:val="00C96AE5"/>
    <w:rsid w:val="00CA3DDA"/>
    <w:rsid w:val="00CA78DA"/>
    <w:rsid w:val="00CB30AD"/>
    <w:rsid w:val="00CD0618"/>
    <w:rsid w:val="00CD0F77"/>
    <w:rsid w:val="00CD2966"/>
    <w:rsid w:val="00CD7C5C"/>
    <w:rsid w:val="00CE3139"/>
    <w:rsid w:val="00CE706C"/>
    <w:rsid w:val="00CF2004"/>
    <w:rsid w:val="00CF2ED6"/>
    <w:rsid w:val="00CF6CFF"/>
    <w:rsid w:val="00D04052"/>
    <w:rsid w:val="00D0621B"/>
    <w:rsid w:val="00D10714"/>
    <w:rsid w:val="00D11497"/>
    <w:rsid w:val="00D114BB"/>
    <w:rsid w:val="00D11798"/>
    <w:rsid w:val="00D20B64"/>
    <w:rsid w:val="00D21D02"/>
    <w:rsid w:val="00D2242E"/>
    <w:rsid w:val="00D255DB"/>
    <w:rsid w:val="00D2570A"/>
    <w:rsid w:val="00D2726B"/>
    <w:rsid w:val="00D3528F"/>
    <w:rsid w:val="00D3604A"/>
    <w:rsid w:val="00D442DE"/>
    <w:rsid w:val="00D44580"/>
    <w:rsid w:val="00D451C3"/>
    <w:rsid w:val="00D45257"/>
    <w:rsid w:val="00D46DD7"/>
    <w:rsid w:val="00D606AA"/>
    <w:rsid w:val="00D6401B"/>
    <w:rsid w:val="00D71DA8"/>
    <w:rsid w:val="00D80543"/>
    <w:rsid w:val="00D947DB"/>
    <w:rsid w:val="00D95590"/>
    <w:rsid w:val="00D95F79"/>
    <w:rsid w:val="00D97FF2"/>
    <w:rsid w:val="00DA1D4E"/>
    <w:rsid w:val="00DA7720"/>
    <w:rsid w:val="00DB2A66"/>
    <w:rsid w:val="00DB6FEA"/>
    <w:rsid w:val="00DC778F"/>
    <w:rsid w:val="00DD0BF6"/>
    <w:rsid w:val="00DD4272"/>
    <w:rsid w:val="00DD745F"/>
    <w:rsid w:val="00DE0DC9"/>
    <w:rsid w:val="00DE70B9"/>
    <w:rsid w:val="00DE75D9"/>
    <w:rsid w:val="00DF213B"/>
    <w:rsid w:val="00DF2959"/>
    <w:rsid w:val="00DF5A34"/>
    <w:rsid w:val="00E04266"/>
    <w:rsid w:val="00E07A10"/>
    <w:rsid w:val="00E14321"/>
    <w:rsid w:val="00E1450D"/>
    <w:rsid w:val="00E14A65"/>
    <w:rsid w:val="00E200FF"/>
    <w:rsid w:val="00E2210D"/>
    <w:rsid w:val="00E22D17"/>
    <w:rsid w:val="00E238FA"/>
    <w:rsid w:val="00E23A73"/>
    <w:rsid w:val="00E25CD5"/>
    <w:rsid w:val="00E25F33"/>
    <w:rsid w:val="00E27E0D"/>
    <w:rsid w:val="00E35383"/>
    <w:rsid w:val="00E36D64"/>
    <w:rsid w:val="00E37CC2"/>
    <w:rsid w:val="00E416C4"/>
    <w:rsid w:val="00E41E08"/>
    <w:rsid w:val="00E51AE1"/>
    <w:rsid w:val="00E57923"/>
    <w:rsid w:val="00E57A57"/>
    <w:rsid w:val="00E62D5B"/>
    <w:rsid w:val="00E72A85"/>
    <w:rsid w:val="00E73AE2"/>
    <w:rsid w:val="00E753A6"/>
    <w:rsid w:val="00E861CA"/>
    <w:rsid w:val="00E912DE"/>
    <w:rsid w:val="00E91356"/>
    <w:rsid w:val="00E94421"/>
    <w:rsid w:val="00E954B8"/>
    <w:rsid w:val="00E963B9"/>
    <w:rsid w:val="00E97FE4"/>
    <w:rsid w:val="00EA6757"/>
    <w:rsid w:val="00EA6A93"/>
    <w:rsid w:val="00EA704C"/>
    <w:rsid w:val="00EB1804"/>
    <w:rsid w:val="00EB373D"/>
    <w:rsid w:val="00EB6C49"/>
    <w:rsid w:val="00EB76A5"/>
    <w:rsid w:val="00EC0B34"/>
    <w:rsid w:val="00EC362B"/>
    <w:rsid w:val="00ED1209"/>
    <w:rsid w:val="00ED4DC6"/>
    <w:rsid w:val="00EE01AC"/>
    <w:rsid w:val="00EE0C7C"/>
    <w:rsid w:val="00EE2B0F"/>
    <w:rsid w:val="00EF1550"/>
    <w:rsid w:val="00EF6FCC"/>
    <w:rsid w:val="00F04226"/>
    <w:rsid w:val="00F04279"/>
    <w:rsid w:val="00F04F73"/>
    <w:rsid w:val="00F22165"/>
    <w:rsid w:val="00F357F8"/>
    <w:rsid w:val="00F4699D"/>
    <w:rsid w:val="00F46C63"/>
    <w:rsid w:val="00F56F87"/>
    <w:rsid w:val="00F70CC1"/>
    <w:rsid w:val="00F71FF6"/>
    <w:rsid w:val="00F737FD"/>
    <w:rsid w:val="00F75FC1"/>
    <w:rsid w:val="00F82F09"/>
    <w:rsid w:val="00F832CB"/>
    <w:rsid w:val="00F86FC9"/>
    <w:rsid w:val="00F87E04"/>
    <w:rsid w:val="00F92692"/>
    <w:rsid w:val="00F92E8C"/>
    <w:rsid w:val="00FA1FBF"/>
    <w:rsid w:val="00FA3837"/>
    <w:rsid w:val="00FB299E"/>
    <w:rsid w:val="00FB322F"/>
    <w:rsid w:val="00FB3B8B"/>
    <w:rsid w:val="00FC23CD"/>
    <w:rsid w:val="00FC28AA"/>
    <w:rsid w:val="00FC4943"/>
    <w:rsid w:val="00FC6E54"/>
    <w:rsid w:val="00FC7FB5"/>
    <w:rsid w:val="00FD152D"/>
    <w:rsid w:val="00FD2C7A"/>
    <w:rsid w:val="00FD77B0"/>
    <w:rsid w:val="00FD79B6"/>
    <w:rsid w:val="00FE1EAA"/>
    <w:rsid w:val="00FE49FE"/>
    <w:rsid w:val="00FF14EA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table" w:customStyle="1" w:styleId="TableGrid">
    <w:name w:val="TableGrid"/>
    <w:rsid w:val="008B27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A42"/>
  </w:style>
  <w:style w:type="paragraph" w:styleId="aa">
    <w:name w:val="footer"/>
    <w:basedOn w:val="a"/>
    <w:link w:val="ab"/>
    <w:uiPriority w:val="99"/>
    <w:unhideWhenUsed/>
    <w:rsid w:val="008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A42"/>
  </w:style>
  <w:style w:type="paragraph" w:styleId="ac">
    <w:name w:val="Balloon Text"/>
    <w:basedOn w:val="a"/>
    <w:link w:val="ad"/>
    <w:uiPriority w:val="99"/>
    <w:semiHidden/>
    <w:unhideWhenUsed/>
    <w:rsid w:val="0084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19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9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19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0219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2197C"/>
    <w:pPr>
      <w:ind w:left="720"/>
      <w:contextualSpacing/>
    </w:pPr>
  </w:style>
  <w:style w:type="table" w:styleId="a6">
    <w:name w:val="Table Grid"/>
    <w:basedOn w:val="a1"/>
    <w:uiPriority w:val="59"/>
    <w:rsid w:val="002969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3">
    <w:name w:val="Style13"/>
    <w:basedOn w:val="a"/>
    <w:rsid w:val="003714E8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3714E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3714E8"/>
    <w:rPr>
      <w:rFonts w:ascii="SchoolBookSanPin-Bold" w:hAnsi="SchoolBookSanPin-Bold" w:hint="default"/>
      <w:b/>
      <w:bCs/>
      <w:i w:val="0"/>
      <w:iCs w:val="0"/>
      <w:color w:val="231F20"/>
      <w:sz w:val="20"/>
      <w:szCs w:val="20"/>
    </w:rPr>
  </w:style>
  <w:style w:type="character" w:customStyle="1" w:styleId="fontstyle21">
    <w:name w:val="fontstyle21"/>
    <w:basedOn w:val="a0"/>
    <w:rsid w:val="003714E8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30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036FC"/>
    <w:rPr>
      <w:b/>
      <w:bCs/>
    </w:rPr>
  </w:style>
  <w:style w:type="character" w:customStyle="1" w:styleId="a4">
    <w:name w:val="Без интервала Знак"/>
    <w:link w:val="a3"/>
    <w:uiPriority w:val="1"/>
    <w:rsid w:val="00F22165"/>
  </w:style>
  <w:style w:type="table" w:customStyle="1" w:styleId="TableGrid">
    <w:name w:val="TableGrid"/>
    <w:rsid w:val="008B27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8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6A42"/>
  </w:style>
  <w:style w:type="paragraph" w:styleId="aa">
    <w:name w:val="footer"/>
    <w:basedOn w:val="a"/>
    <w:link w:val="ab"/>
    <w:uiPriority w:val="99"/>
    <w:unhideWhenUsed/>
    <w:rsid w:val="00846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6A42"/>
  </w:style>
  <w:style w:type="paragraph" w:styleId="ac">
    <w:name w:val="Balloon Text"/>
    <w:basedOn w:val="a"/>
    <w:link w:val="ad"/>
    <w:uiPriority w:val="99"/>
    <w:semiHidden/>
    <w:unhideWhenUsed/>
    <w:rsid w:val="00846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4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17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Apollo_13</dc:creator>
  <cp:lastModifiedBy>USER</cp:lastModifiedBy>
  <cp:revision>19</cp:revision>
  <cp:lastPrinted>2020-09-01T11:53:00Z</cp:lastPrinted>
  <dcterms:created xsi:type="dcterms:W3CDTF">2019-06-16T15:21:00Z</dcterms:created>
  <dcterms:modified xsi:type="dcterms:W3CDTF">2020-10-07T19:25:00Z</dcterms:modified>
</cp:coreProperties>
</file>