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B1" w:rsidRPr="0024467E" w:rsidRDefault="007166B1" w:rsidP="00244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67E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7166B1" w:rsidRPr="0024467E" w:rsidRDefault="007166B1" w:rsidP="00244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67E">
        <w:rPr>
          <w:rFonts w:ascii="Times New Roman" w:hAnsi="Times New Roman" w:cs="Times New Roman"/>
          <w:b/>
        </w:rPr>
        <w:t>основная  общеобразовательная школа  п. Грачевка</w:t>
      </w:r>
    </w:p>
    <w:p w:rsidR="007166B1" w:rsidRPr="0024467E" w:rsidRDefault="007166B1" w:rsidP="002446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67E">
        <w:rPr>
          <w:rFonts w:ascii="Times New Roman" w:hAnsi="Times New Roman" w:cs="Times New Roman"/>
          <w:b/>
        </w:rPr>
        <w:t>Зеленоградского района Калининградской области</w:t>
      </w:r>
    </w:p>
    <w:p w:rsidR="007166B1" w:rsidRPr="0024467E" w:rsidRDefault="007166B1" w:rsidP="00244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67E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24467E" w:rsidRDefault="006A017F" w:rsidP="006A017F">
      <w:pPr>
        <w:pStyle w:val="a8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146947A1" wp14:editId="25EDA170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7E" w:rsidRPr="0024467E" w:rsidRDefault="0024467E" w:rsidP="007166B1">
      <w:pPr>
        <w:pStyle w:val="a8"/>
        <w:jc w:val="center"/>
        <w:rPr>
          <w:sz w:val="28"/>
          <w:szCs w:val="28"/>
        </w:rPr>
      </w:pPr>
    </w:p>
    <w:p w:rsidR="007166B1" w:rsidRPr="0024467E" w:rsidRDefault="007166B1" w:rsidP="007166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467E">
        <w:rPr>
          <w:rFonts w:ascii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7166B1" w:rsidRPr="0024467E" w:rsidRDefault="007166B1" w:rsidP="007166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66B1" w:rsidRPr="0024467E" w:rsidRDefault="007166B1" w:rsidP="007166B1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24467E">
        <w:rPr>
          <w:rFonts w:ascii="Times New Roman" w:eastAsia="Calibri" w:hAnsi="Times New Roman" w:cs="Times New Roman"/>
          <w:b/>
          <w:sz w:val="36"/>
          <w:szCs w:val="32"/>
        </w:rPr>
        <w:t>«Шашки и шахматы»</w:t>
      </w:r>
    </w:p>
    <w:p w:rsidR="007166B1" w:rsidRPr="0024467E" w:rsidRDefault="007166B1" w:rsidP="007166B1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24467E">
        <w:rPr>
          <w:rFonts w:ascii="Times New Roman" w:eastAsia="Calibri" w:hAnsi="Times New Roman" w:cs="Times New Roman"/>
          <w:b/>
          <w:sz w:val="36"/>
          <w:szCs w:val="32"/>
        </w:rPr>
        <w:t xml:space="preserve">1-2 класс </w:t>
      </w:r>
    </w:p>
    <w:p w:rsidR="007166B1" w:rsidRPr="0024467E" w:rsidRDefault="007166B1" w:rsidP="007166B1">
      <w:pPr>
        <w:widowControl w:val="0"/>
        <w:tabs>
          <w:tab w:val="left" w:pos="31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</w:p>
    <w:p w:rsidR="007166B1" w:rsidRPr="0024467E" w:rsidRDefault="007166B1" w:rsidP="007166B1">
      <w:pPr>
        <w:tabs>
          <w:tab w:val="left" w:pos="3120"/>
        </w:tabs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24467E">
        <w:rPr>
          <w:rFonts w:ascii="Times New Roman" w:hAnsi="Times New Roman" w:cs="Times New Roman"/>
          <w:sz w:val="28"/>
          <w:szCs w:val="32"/>
        </w:rPr>
        <w:t xml:space="preserve"> Всего учебных часов –</w:t>
      </w:r>
      <w:r w:rsidRPr="0024467E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24467E">
        <w:rPr>
          <w:rFonts w:ascii="Times New Roman" w:hAnsi="Times New Roman" w:cs="Times New Roman"/>
          <w:sz w:val="28"/>
          <w:szCs w:val="32"/>
        </w:rPr>
        <w:t>34</w:t>
      </w:r>
    </w:p>
    <w:p w:rsidR="007166B1" w:rsidRPr="0024467E" w:rsidRDefault="007166B1" w:rsidP="007166B1">
      <w:pPr>
        <w:jc w:val="center"/>
        <w:rPr>
          <w:rFonts w:ascii="Times New Roman" w:hAnsi="Times New Roman" w:cs="Times New Roman"/>
          <w:sz w:val="28"/>
          <w:szCs w:val="32"/>
        </w:rPr>
      </w:pPr>
      <w:r w:rsidRPr="0024467E">
        <w:rPr>
          <w:rFonts w:ascii="Times New Roman" w:hAnsi="Times New Roman" w:cs="Times New Roman"/>
          <w:sz w:val="28"/>
          <w:szCs w:val="32"/>
        </w:rPr>
        <w:t>Срок реализации 2020– 2021 учебный год</w:t>
      </w:r>
    </w:p>
    <w:p w:rsidR="007166B1" w:rsidRPr="0024467E" w:rsidRDefault="007166B1" w:rsidP="007166B1">
      <w:pPr>
        <w:ind w:left="1620"/>
        <w:rPr>
          <w:rFonts w:ascii="Times New Roman" w:hAnsi="Times New Roman" w:cs="Times New Roman"/>
          <w:b/>
          <w:sz w:val="36"/>
          <w:szCs w:val="32"/>
        </w:rPr>
      </w:pPr>
    </w:p>
    <w:p w:rsidR="007166B1" w:rsidRPr="0024467E" w:rsidRDefault="007166B1" w:rsidP="007166B1">
      <w:pPr>
        <w:ind w:left="1620"/>
        <w:rPr>
          <w:rFonts w:ascii="Times New Roman" w:hAnsi="Times New Roman" w:cs="Times New Roman"/>
          <w:sz w:val="28"/>
          <w:szCs w:val="32"/>
        </w:rPr>
      </w:pPr>
    </w:p>
    <w:p w:rsidR="007166B1" w:rsidRPr="0024467E" w:rsidRDefault="007166B1" w:rsidP="007166B1">
      <w:pPr>
        <w:jc w:val="right"/>
        <w:rPr>
          <w:rFonts w:ascii="Times New Roman" w:hAnsi="Times New Roman" w:cs="Times New Roman"/>
          <w:sz w:val="28"/>
          <w:szCs w:val="32"/>
        </w:rPr>
      </w:pPr>
      <w:r w:rsidRPr="0024467E">
        <w:rPr>
          <w:rFonts w:ascii="Times New Roman" w:hAnsi="Times New Roman" w:cs="Times New Roman"/>
          <w:sz w:val="28"/>
          <w:szCs w:val="32"/>
        </w:rPr>
        <w:t>Учитель:</w:t>
      </w:r>
    </w:p>
    <w:p w:rsidR="007166B1" w:rsidRPr="0024467E" w:rsidRDefault="007166B1" w:rsidP="007166B1">
      <w:pPr>
        <w:jc w:val="right"/>
        <w:rPr>
          <w:rFonts w:ascii="Times New Roman" w:hAnsi="Times New Roman" w:cs="Times New Roman"/>
          <w:sz w:val="28"/>
          <w:szCs w:val="32"/>
        </w:rPr>
      </w:pPr>
      <w:r w:rsidRPr="0024467E">
        <w:rPr>
          <w:rFonts w:ascii="Times New Roman" w:hAnsi="Times New Roman" w:cs="Times New Roman"/>
          <w:sz w:val="28"/>
          <w:szCs w:val="32"/>
        </w:rPr>
        <w:t>Кушнарева Татьяна Викторовна</w:t>
      </w:r>
    </w:p>
    <w:p w:rsidR="007166B1" w:rsidRDefault="007166B1" w:rsidP="007166B1">
      <w:pPr>
        <w:rPr>
          <w:rFonts w:ascii="Times New Roman" w:hAnsi="Times New Roman" w:cs="Times New Roman"/>
          <w:sz w:val="28"/>
          <w:szCs w:val="28"/>
        </w:rPr>
      </w:pPr>
    </w:p>
    <w:p w:rsidR="006A017F" w:rsidRDefault="006A017F" w:rsidP="007166B1">
      <w:pPr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24467E" w:rsidRDefault="0024467E" w:rsidP="007166B1">
      <w:pPr>
        <w:rPr>
          <w:rFonts w:ascii="Times New Roman" w:hAnsi="Times New Roman" w:cs="Times New Roman"/>
          <w:b/>
          <w:sz w:val="28"/>
          <w:szCs w:val="32"/>
        </w:rPr>
      </w:pPr>
    </w:p>
    <w:p w:rsidR="0024467E" w:rsidRPr="0024467E" w:rsidRDefault="0024467E" w:rsidP="007166B1">
      <w:pPr>
        <w:rPr>
          <w:rFonts w:ascii="Times New Roman" w:hAnsi="Times New Roman" w:cs="Times New Roman"/>
          <w:b/>
          <w:sz w:val="28"/>
          <w:szCs w:val="32"/>
        </w:rPr>
      </w:pPr>
    </w:p>
    <w:p w:rsidR="007166B1" w:rsidRPr="0024467E" w:rsidRDefault="007166B1" w:rsidP="007166B1">
      <w:pPr>
        <w:rPr>
          <w:rFonts w:ascii="Times New Roman" w:hAnsi="Times New Roman" w:cs="Times New Roman"/>
          <w:b/>
          <w:sz w:val="28"/>
          <w:szCs w:val="32"/>
        </w:rPr>
      </w:pPr>
    </w:p>
    <w:p w:rsidR="00887D5E" w:rsidRPr="0024467E" w:rsidRDefault="007166B1" w:rsidP="007166B1">
      <w:pPr>
        <w:jc w:val="center"/>
        <w:rPr>
          <w:rFonts w:ascii="Times New Roman" w:hAnsi="Times New Roman" w:cs="Times New Roman"/>
          <w:sz w:val="28"/>
          <w:szCs w:val="32"/>
        </w:rPr>
      </w:pPr>
      <w:r w:rsidRPr="0024467E">
        <w:rPr>
          <w:rFonts w:ascii="Times New Roman" w:hAnsi="Times New Roman" w:cs="Times New Roman"/>
          <w:sz w:val="28"/>
          <w:szCs w:val="32"/>
        </w:rPr>
        <w:t>п.Грачевка</w:t>
      </w:r>
    </w:p>
    <w:p w:rsidR="00C95FCC" w:rsidRPr="0024467E" w:rsidRDefault="0037677B" w:rsidP="0024467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C95FCC" w:rsidRPr="006F258D" w:rsidRDefault="00C95FCC" w:rsidP="00F10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пределять и высказывать под руководством педагога самые простые общие для всех людей правила поведения при с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отрудничестве (этические нормы).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вила поведения,  делать выбор, П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ри поддержке других участников группы и педагога, как поступить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Н</w:t>
      </w:r>
      <w:r w:rsidR="00C95FCC"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аличие </w:t>
      </w:r>
      <w:proofErr w:type="spellStart"/>
      <w:r w:rsidR="00C95FCC"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="00C95FCC"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–</w:t>
      </w:r>
      <w:r w:rsidR="00642516"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95FCC"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познавательного интереса к новому учебному материалу и способ</w:t>
      </w:r>
      <w:r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ам решения новой частной задачи.</w:t>
      </w:r>
    </w:p>
    <w:p w:rsidR="00C95FCC" w:rsidRPr="0024467E" w:rsidRDefault="00CB58DB" w:rsidP="0024467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67E">
        <w:rPr>
          <w:rFonts w:ascii="Times New Roman" w:hAnsi="Times New Roman" w:cs="Times New Roman"/>
          <w:sz w:val="28"/>
          <w:szCs w:val="28"/>
        </w:rPr>
        <w:t>Р</w:t>
      </w:r>
      <w:r w:rsidR="00C95FCC" w:rsidRPr="0024467E">
        <w:rPr>
          <w:rFonts w:ascii="Times New Roman" w:hAnsi="Times New Roman" w:cs="Times New Roman"/>
          <w:sz w:val="28"/>
          <w:szCs w:val="28"/>
        </w:rPr>
        <w:t>азвитие</w:t>
      </w:r>
      <w:r w:rsidRPr="0024467E">
        <w:rPr>
          <w:rFonts w:ascii="Times New Roman" w:hAnsi="Times New Roman" w:cs="Times New Roman"/>
          <w:sz w:val="28"/>
          <w:szCs w:val="28"/>
        </w:rPr>
        <w:t xml:space="preserve"> творческого потенциала ребенка.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FCC" w:rsidRPr="0024467E" w:rsidRDefault="00C95FCC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467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О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>сознавать границы</w:t>
      </w:r>
      <w:r w:rsidR="00C95FCC" w:rsidRPr="002446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5FCC" w:rsidRPr="0024467E">
        <w:rPr>
          <w:rFonts w:ascii="Times New Roman" w:hAnsi="Times New Roman" w:cs="Times New Roman"/>
          <w:sz w:val="28"/>
          <w:szCs w:val="28"/>
        </w:rPr>
        <w:t xml:space="preserve">собственных знаний и понимать перспективы дальнейшей учебной работы, определять познавательные задачи на </w:t>
      </w:r>
      <w:r w:rsidRPr="0024467E"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П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 xml:space="preserve">ринимать </w:t>
      </w:r>
      <w:r w:rsidR="00C95FCC" w:rsidRPr="0024467E">
        <w:rPr>
          <w:rFonts w:ascii="Times New Roman" w:hAnsi="Times New Roman" w:cs="Times New Roman"/>
          <w:sz w:val="28"/>
          <w:szCs w:val="28"/>
        </w:rPr>
        <w:t xml:space="preserve">учебную задачу; 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="00C95FCC" w:rsidRPr="0024467E">
        <w:rPr>
          <w:rFonts w:ascii="Times New Roman" w:hAnsi="Times New Roman" w:cs="Times New Roman"/>
          <w:sz w:val="28"/>
          <w:szCs w:val="28"/>
        </w:rPr>
        <w:t xml:space="preserve">предлагаемый план действий, 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 xml:space="preserve">действовать </w:t>
      </w:r>
      <w:r w:rsidR="00C95FCC" w:rsidRPr="0024467E">
        <w:rPr>
          <w:rFonts w:ascii="Times New Roman" w:hAnsi="Times New Roman" w:cs="Times New Roman"/>
          <w:sz w:val="28"/>
          <w:szCs w:val="28"/>
        </w:rPr>
        <w:t>по плану.</w:t>
      </w:r>
    </w:p>
    <w:p w:rsidR="00C95FCC" w:rsidRPr="0024467E" w:rsidRDefault="00C95FCC" w:rsidP="002446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Pr="0024467E">
        <w:rPr>
          <w:rFonts w:ascii="Times New Roman" w:hAnsi="Times New Roman" w:cs="Times New Roman"/>
          <w:sz w:val="28"/>
          <w:szCs w:val="28"/>
        </w:rPr>
        <w:t>свои учебные действия (самостоятельно, с одноклассниками, с помощью учителя) для решения учебно-познавательных, учебно</w:t>
      </w:r>
      <w:r w:rsidR="00CB58DB" w:rsidRPr="0024467E">
        <w:rPr>
          <w:rFonts w:ascii="Times New Roman" w:hAnsi="Times New Roman" w:cs="Times New Roman"/>
          <w:sz w:val="28"/>
          <w:szCs w:val="28"/>
        </w:rPr>
        <w:t>-практических задач.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П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 xml:space="preserve">роверять </w:t>
      </w:r>
      <w:r w:rsidR="00C95FCC" w:rsidRPr="0024467E">
        <w:rPr>
          <w:rFonts w:ascii="Times New Roman" w:hAnsi="Times New Roman" w:cs="Times New Roman"/>
          <w:sz w:val="28"/>
          <w:szCs w:val="28"/>
        </w:rPr>
        <w:t xml:space="preserve">правильность выполнения действий, вносить необходимые коррективы в </w:t>
      </w:r>
      <w:r w:rsidRPr="0024467E">
        <w:rPr>
          <w:rFonts w:ascii="Times New Roman" w:hAnsi="Times New Roman" w:cs="Times New Roman"/>
          <w:sz w:val="28"/>
          <w:szCs w:val="28"/>
        </w:rPr>
        <w:t>ходе решения поставленных задач.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пределять и формулировать цель д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еятельности  с помощью педагога.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ценивать совместно с педагогом и другими обучающимися успехи своего учебно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го труда и труда одноклассников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5FCC" w:rsidRPr="0024467E" w:rsidRDefault="00C95FCC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CB58DB" w:rsidRPr="0024467E" w:rsidRDefault="00CB58DB" w:rsidP="002446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П</w:t>
      </w:r>
      <w:r w:rsidR="00C95FCC" w:rsidRPr="0024467E">
        <w:rPr>
          <w:rFonts w:ascii="Times New Roman" w:hAnsi="Times New Roman" w:cs="Times New Roman"/>
          <w:iCs/>
          <w:sz w:val="28"/>
          <w:szCs w:val="28"/>
        </w:rPr>
        <w:t>онимать информацию</w:t>
      </w:r>
      <w:r w:rsidR="00C95FCC" w:rsidRPr="0024467E">
        <w:rPr>
          <w:rFonts w:ascii="Times New Roman" w:hAnsi="Times New Roman" w:cs="Times New Roman"/>
          <w:sz w:val="28"/>
          <w:szCs w:val="28"/>
        </w:rPr>
        <w:t>, представленную в разных формах: словесной,  с</w:t>
      </w:r>
      <w:r w:rsidRPr="0024467E">
        <w:rPr>
          <w:rFonts w:ascii="Times New Roman" w:hAnsi="Times New Roman" w:cs="Times New Roman"/>
          <w:sz w:val="28"/>
          <w:szCs w:val="28"/>
        </w:rPr>
        <w:t>хематической,  условно-знаковой.</w:t>
      </w:r>
    </w:p>
    <w:p w:rsidR="00CB58DB" w:rsidRPr="0024467E" w:rsidRDefault="00CB58DB" w:rsidP="002446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риентироваться в системе знаний: отличать новое от уже известного с помощью педагог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CB58DB" w:rsidRPr="0024467E" w:rsidRDefault="00CB58DB" w:rsidP="002446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обывать новые знания: находить ответы на вопросы, используя свой жизненный опыт и инф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ормацию, полученную от педагога.</w:t>
      </w:r>
    </w:p>
    <w:p w:rsidR="00C95FCC" w:rsidRPr="0024467E" w:rsidRDefault="00CB58DB" w:rsidP="0024467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елать выводы в результате  совместной  работы всей группы.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равнивать и группировать такие шахматные объекты, как ходы шахматных фигур, сильная и слаба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я позиция, сила шахматных фигур.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C95FCC" w:rsidRPr="0024467E" w:rsidRDefault="00C95FCC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онести свою позицию до других:</w:t>
      </w:r>
      <w:r w:rsidR="00C95FCC" w:rsidRPr="002446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ланировать и согласованно вып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олнять совместную деятельность.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овместно договариваться о правилах обще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>ния и поведения, следовать им.</w:t>
      </w:r>
    </w:p>
    <w:p w:rsidR="00C95FCC" w:rsidRPr="0024467E" w:rsidRDefault="00CB58DB" w:rsidP="0024467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C95FCC" w:rsidRPr="0024467E">
        <w:rPr>
          <w:rFonts w:ascii="Times New Roman" w:eastAsia="Times New Roman" w:hAnsi="Times New Roman" w:cs="Times New Roman"/>
          <w:sz w:val="28"/>
          <w:szCs w:val="28"/>
        </w:rPr>
        <w:t>читься выполнять различные роли в группе (лидера, исполнителя, критика), уважать в общении и сотрудничестве  партнера и самого себя.</w:t>
      </w:r>
    </w:p>
    <w:p w:rsidR="00C95FCC" w:rsidRPr="0024467E" w:rsidRDefault="00C95FCC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  <w:r w:rsidRPr="0024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BC0" w:rsidRPr="0024467E" w:rsidRDefault="00997BC0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концу первого года </w:t>
      </w:r>
      <w:proofErr w:type="gramStart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proofErr w:type="gramEnd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F2D"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обучающиеся 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должны знать:</w:t>
      </w:r>
    </w:p>
    <w:p w:rsidR="00997BC0" w:rsidRPr="0024467E" w:rsidRDefault="00997BC0" w:rsidP="0024467E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67E">
        <w:rPr>
          <w:rFonts w:ascii="Times New Roman" w:eastAsia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997BC0" w:rsidRPr="0024467E" w:rsidRDefault="00997BC0" w:rsidP="0024467E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название шахматных фигур: ладья, слон, ферзь, конь, пешка, король;</w:t>
      </w:r>
    </w:p>
    <w:p w:rsidR="00997BC0" w:rsidRPr="0024467E" w:rsidRDefault="00997BC0" w:rsidP="0024467E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правила хода и взятия каждой фигуры.</w:t>
      </w:r>
    </w:p>
    <w:p w:rsidR="00997BC0" w:rsidRPr="0024467E" w:rsidRDefault="00997BC0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концу первого года </w:t>
      </w:r>
      <w:proofErr w:type="gramStart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proofErr w:type="gramEnd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35F" w:rsidRPr="0024467E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уметь:</w:t>
      </w:r>
    </w:p>
    <w:p w:rsidR="00997BC0" w:rsidRPr="0024467E" w:rsidRDefault="00997BC0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ориентироваться на шахматной доске;</w:t>
      </w:r>
    </w:p>
    <w:p w:rsidR="00997BC0" w:rsidRPr="0024467E" w:rsidRDefault="00997BC0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997BC0" w:rsidRPr="0024467E" w:rsidRDefault="00997BC0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997BC0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E952C5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E952C5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рокировать (делать рокировку);</w:t>
      </w:r>
    </w:p>
    <w:p w:rsidR="00E952C5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объявлять шах;</w:t>
      </w:r>
    </w:p>
    <w:p w:rsidR="00E952C5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ставить мат;</w:t>
      </w:r>
    </w:p>
    <w:p w:rsidR="00E952C5" w:rsidRPr="0024467E" w:rsidRDefault="00E952C5" w:rsidP="0024467E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решать элементарные задачи на мат в один ход.</w:t>
      </w:r>
    </w:p>
    <w:p w:rsidR="00E952C5" w:rsidRDefault="00E952C5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sz w:val="28"/>
          <w:szCs w:val="28"/>
        </w:rPr>
        <w:t>Основной формой учета результатов внеурочной деятельности обучающихся является портфолио.</w:t>
      </w: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P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2446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получат возможность:</w:t>
      </w: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467E" w:rsidRPr="0024467E" w:rsidRDefault="0024467E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97BC0" w:rsidRPr="0024467E" w:rsidRDefault="00997BC0" w:rsidP="002446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02C7" w:rsidRPr="0024467E" w:rsidRDefault="0037677B" w:rsidP="0024467E">
      <w:pPr>
        <w:pStyle w:val="a3"/>
        <w:widowControl w:val="0"/>
        <w:suppressAutoHyphens/>
        <w:spacing w:after="0" w:line="240" w:lineRule="auto"/>
        <w:ind w:left="157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</w:pPr>
      <w:r w:rsidRPr="002446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en-US" w:bidi="en-US"/>
        </w:rPr>
        <w:lastRenderedPageBreak/>
        <w:t>Содержание курса</w:t>
      </w:r>
    </w:p>
    <w:p w:rsidR="0037677B" w:rsidRPr="0024467E" w:rsidRDefault="002402C7" w:rsidP="0024467E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24467E">
        <w:rPr>
          <w:b/>
          <w:bCs/>
          <w:color w:val="000000"/>
          <w:sz w:val="28"/>
          <w:szCs w:val="28"/>
        </w:rPr>
        <w:t>Содержание теоретического раздела  программы</w:t>
      </w:r>
    </w:p>
    <w:p w:rsidR="002402C7" w:rsidRPr="0024467E" w:rsidRDefault="002402C7" w:rsidP="002446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67E">
        <w:rPr>
          <w:color w:val="000000"/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402C7" w:rsidRPr="0024467E" w:rsidRDefault="002402C7" w:rsidP="002446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67E">
        <w:rPr>
          <w:bCs/>
          <w:color w:val="000000"/>
          <w:sz w:val="28"/>
          <w:szCs w:val="28"/>
        </w:rPr>
        <w:t xml:space="preserve">        Особенность</w:t>
      </w:r>
      <w:r w:rsidRPr="0024467E">
        <w:rPr>
          <w:rStyle w:val="apple-converted-space"/>
          <w:color w:val="000000"/>
          <w:sz w:val="28"/>
          <w:szCs w:val="28"/>
        </w:rPr>
        <w:t> </w:t>
      </w:r>
      <w:r w:rsidRPr="0024467E">
        <w:rPr>
          <w:color w:val="000000"/>
          <w:sz w:val="28"/>
          <w:szCs w:val="28"/>
        </w:rPr>
        <w:t>программы в том, что на</w:t>
      </w:r>
      <w:r w:rsidRPr="0024467E">
        <w:rPr>
          <w:rStyle w:val="apple-converted-space"/>
          <w:color w:val="000000"/>
          <w:sz w:val="28"/>
          <w:szCs w:val="28"/>
        </w:rPr>
        <w:t> </w:t>
      </w:r>
      <w:r w:rsidRPr="0024467E">
        <w:rPr>
          <w:b/>
          <w:bCs/>
          <w:i/>
          <w:color w:val="000000"/>
          <w:sz w:val="28"/>
          <w:szCs w:val="28"/>
        </w:rPr>
        <w:t>первом</w:t>
      </w:r>
      <w:r w:rsidRPr="0024467E">
        <w:rPr>
          <w:bCs/>
          <w:color w:val="000000"/>
          <w:sz w:val="28"/>
          <w:szCs w:val="28"/>
        </w:rPr>
        <w:t xml:space="preserve"> году</w:t>
      </w:r>
      <w:r w:rsidRPr="0024467E">
        <w:rPr>
          <w:rStyle w:val="apple-converted-space"/>
          <w:color w:val="000000"/>
          <w:sz w:val="28"/>
          <w:szCs w:val="28"/>
        </w:rPr>
        <w:t> </w:t>
      </w:r>
      <w:r w:rsidRPr="0024467E">
        <w:rPr>
          <w:color w:val="000000"/>
          <w:sz w:val="28"/>
          <w:szCs w:val="28"/>
        </w:rPr>
        <w:t xml:space="preserve">обучения ребенок делает первые шаги в мире шахмат. </w:t>
      </w:r>
      <w:r w:rsidR="000409F3" w:rsidRPr="0024467E">
        <w:rPr>
          <w:color w:val="000000"/>
          <w:sz w:val="28"/>
          <w:szCs w:val="28"/>
        </w:rPr>
        <w:t>Обучающиеся</w:t>
      </w:r>
      <w:r w:rsidRPr="0024467E">
        <w:rPr>
          <w:color w:val="000000"/>
          <w:sz w:val="28"/>
          <w:szCs w:val="28"/>
        </w:rPr>
        <w:t xml:space="preserve">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24467E">
        <w:rPr>
          <w:rStyle w:val="apple-converted-space"/>
          <w:color w:val="000000"/>
          <w:sz w:val="28"/>
          <w:szCs w:val="28"/>
        </w:rPr>
        <w:t> </w:t>
      </w:r>
      <w:r w:rsidRPr="0024467E">
        <w:rPr>
          <w:color w:val="000000"/>
          <w:sz w:val="28"/>
          <w:szCs w:val="28"/>
        </w:rPr>
        <w:t>Большое место отводится изучению "</w:t>
      </w:r>
      <w:proofErr w:type="spellStart"/>
      <w:r w:rsidRPr="0024467E">
        <w:rPr>
          <w:color w:val="000000"/>
          <w:sz w:val="28"/>
          <w:szCs w:val="28"/>
        </w:rPr>
        <w:t>доматового</w:t>
      </w:r>
      <w:proofErr w:type="spellEnd"/>
      <w:r w:rsidRPr="0024467E">
        <w:rPr>
          <w:color w:val="000000"/>
          <w:sz w:val="28"/>
          <w:szCs w:val="28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2402C7" w:rsidRPr="0024467E" w:rsidRDefault="002402C7" w:rsidP="002446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Содержание практического раздела  программы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1</w:t>
      </w:r>
      <w:r w:rsidRPr="0024467E">
        <w:rPr>
          <w:rFonts w:ascii="Times New Roman" w:hAnsi="Times New Roman" w:cs="Times New Roman"/>
          <w:sz w:val="28"/>
          <w:szCs w:val="28"/>
        </w:rPr>
        <w:t>.</w:t>
      </w:r>
      <w:r w:rsidRPr="00244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b/>
          <w:sz w:val="28"/>
          <w:szCs w:val="28"/>
        </w:rPr>
        <w:t>Шахматная доска</w:t>
      </w:r>
      <w:r w:rsidRPr="0024467E">
        <w:rPr>
          <w:rFonts w:ascii="Times New Roman" w:hAnsi="Times New Roman" w:cs="Times New Roman"/>
          <w:sz w:val="28"/>
          <w:szCs w:val="28"/>
        </w:rPr>
        <w:t>. Шахматная доска, белые и черные поля, горизонталь, вертикаль, диагональ, центр.</w:t>
      </w:r>
    </w:p>
    <w:p w:rsid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"Диагональ". То же самое, но заполняется одна из диагоналей шахматной доски.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2</w:t>
      </w:r>
      <w:r w:rsidRPr="0024467E">
        <w:rPr>
          <w:rFonts w:ascii="Times New Roman" w:hAnsi="Times New Roman" w:cs="Times New Roman"/>
          <w:sz w:val="28"/>
          <w:szCs w:val="28"/>
        </w:rPr>
        <w:t>.</w:t>
      </w:r>
      <w:r w:rsidRPr="00244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b/>
          <w:sz w:val="28"/>
          <w:szCs w:val="28"/>
        </w:rPr>
        <w:t>Шахматные фигуры</w:t>
      </w:r>
      <w:r w:rsidRPr="0024467E">
        <w:rPr>
          <w:rFonts w:ascii="Times New Roman" w:hAnsi="Times New Roman" w:cs="Times New Roman"/>
          <w:sz w:val="28"/>
          <w:szCs w:val="28"/>
        </w:rPr>
        <w:t>. Белые, черные, ладья, слон, ферзь, конь, пешка, король.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"Угадай</w:t>
      </w:r>
      <w:r w:rsidR="008315E9" w:rsidRPr="0024467E">
        <w:rPr>
          <w:rFonts w:ascii="Times New Roman" w:hAnsi="Times New Roman" w:cs="Times New Roman"/>
          <w:sz w:val="28"/>
          <w:szCs w:val="28"/>
        </w:rPr>
        <w:t>-</w:t>
      </w:r>
      <w:r w:rsidRPr="0024467E">
        <w:rPr>
          <w:rFonts w:ascii="Times New Roman" w:hAnsi="Times New Roman" w:cs="Times New Roman"/>
          <w:sz w:val="28"/>
          <w:szCs w:val="28"/>
        </w:rPr>
        <w:t xml:space="preserve">ка". Педагог словесно описывает одну из шахматных фигур, </w:t>
      </w:r>
      <w:r w:rsidR="0082035F" w:rsidRPr="0024467E">
        <w:rPr>
          <w:rFonts w:ascii="Times New Roman" w:hAnsi="Times New Roman" w:cs="Times New Roman"/>
          <w:sz w:val="28"/>
          <w:szCs w:val="28"/>
        </w:rPr>
        <w:t>обучающиеся</w:t>
      </w:r>
      <w:r w:rsidRPr="0024467E">
        <w:rPr>
          <w:rFonts w:ascii="Times New Roman" w:hAnsi="Times New Roman" w:cs="Times New Roman"/>
          <w:sz w:val="28"/>
          <w:szCs w:val="28"/>
        </w:rPr>
        <w:t xml:space="preserve"> должны догадаться, что это за фигура.</w:t>
      </w:r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"Секретная фигура". Все фигуры стоят на столе учителя в один ряд, </w:t>
      </w:r>
      <w:r w:rsidR="0082035F" w:rsidRPr="0024467E">
        <w:rPr>
          <w:rFonts w:ascii="Times New Roman" w:hAnsi="Times New Roman" w:cs="Times New Roman"/>
          <w:sz w:val="28"/>
          <w:szCs w:val="28"/>
        </w:rPr>
        <w:t>обучающиеся</w:t>
      </w:r>
      <w:r w:rsidRPr="0024467E">
        <w:rPr>
          <w:rFonts w:ascii="Times New Roman" w:hAnsi="Times New Roman" w:cs="Times New Roman"/>
          <w:sz w:val="28"/>
          <w:szCs w:val="28"/>
        </w:rPr>
        <w:t xml:space="preserve">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"Угадай". </w:t>
      </w:r>
      <w:proofErr w:type="gramStart"/>
      <w:r w:rsidRPr="0024467E">
        <w:rPr>
          <w:rFonts w:ascii="Times New Roman" w:hAnsi="Times New Roman" w:cs="Times New Roman"/>
          <w:sz w:val="28"/>
          <w:szCs w:val="28"/>
        </w:rPr>
        <w:t xml:space="preserve">Педагог загадывает про себя одну из фигур, а </w:t>
      </w:r>
      <w:r w:rsidR="0082035F" w:rsidRPr="0024467E">
        <w:rPr>
          <w:rFonts w:ascii="Times New Roman" w:hAnsi="Times New Roman" w:cs="Times New Roman"/>
          <w:sz w:val="28"/>
          <w:szCs w:val="28"/>
        </w:rPr>
        <w:t>обучающиеся</w:t>
      </w:r>
      <w:r w:rsidRPr="0024467E">
        <w:rPr>
          <w:rFonts w:ascii="Times New Roman" w:hAnsi="Times New Roman" w:cs="Times New Roman"/>
          <w:sz w:val="28"/>
          <w:szCs w:val="28"/>
        </w:rPr>
        <w:t xml:space="preserve"> по очереди пытаются угадать, какая фигура загадана.</w:t>
      </w:r>
      <w:proofErr w:type="gramEnd"/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402C7" w:rsidRPr="0024467E" w:rsidRDefault="002402C7" w:rsidP="0024467E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lastRenderedPageBreak/>
        <w:t xml:space="preserve">"Большая и маленькая". На столе шесть разных фигур. </w:t>
      </w:r>
      <w:proofErr w:type="gramStart"/>
      <w:r w:rsidR="0082035F" w:rsidRPr="0024467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4467E">
        <w:rPr>
          <w:rFonts w:ascii="Times New Roman" w:hAnsi="Times New Roman" w:cs="Times New Roman"/>
          <w:sz w:val="28"/>
          <w:szCs w:val="28"/>
        </w:rPr>
        <w:t xml:space="preserve"> называют самую высокую фигуру и ставят ее в сторону. Задача: поставить все фигуры по высоте.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3.</w:t>
      </w:r>
      <w:r w:rsidRPr="002446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Н</w:t>
      </w:r>
      <w:r w:rsidRPr="0024467E">
        <w:rPr>
          <w:rFonts w:ascii="Times New Roman" w:hAnsi="Times New Roman" w:cs="Times New Roman"/>
          <w:b/>
          <w:sz w:val="28"/>
          <w:szCs w:val="28"/>
        </w:rPr>
        <w:t>ачальная расстановка фигур.</w:t>
      </w:r>
      <w:r w:rsidRPr="0024467E">
        <w:rPr>
          <w:rFonts w:ascii="Times New Roman" w:hAnsi="Times New Roman" w:cs="Times New Roman"/>
          <w:sz w:val="28"/>
          <w:szCs w:val="28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02C7" w:rsidRPr="0024467E" w:rsidRDefault="002402C7" w:rsidP="0024467E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402C7" w:rsidRPr="0024467E" w:rsidRDefault="002402C7" w:rsidP="0024467E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402C7" w:rsidRPr="0024467E" w:rsidRDefault="002402C7" w:rsidP="0024467E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4.</w:t>
      </w:r>
      <w:r w:rsidRPr="002446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b/>
          <w:sz w:val="28"/>
          <w:szCs w:val="28"/>
        </w:rPr>
        <w:t>Ходы и взятие фигур.</w:t>
      </w:r>
      <w:r w:rsidRPr="0024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67E">
        <w:rPr>
          <w:rFonts w:ascii="Times New Roman" w:hAnsi="Times New Roman" w:cs="Times New Roman"/>
          <w:sz w:val="28"/>
          <w:szCs w:val="28"/>
        </w:rPr>
        <w:t xml:space="preserve">Правила хода и взятия каждой из фигур, игра "на уничтожение",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"Игра на уничтожение" –</w:t>
      </w:r>
      <w:r w:rsidRPr="00244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sz w:val="28"/>
          <w:szCs w:val="28"/>
        </w:rPr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lastRenderedPageBreak/>
        <w:t xml:space="preserve">"Защита контрольного поля". </w:t>
      </w:r>
      <w:proofErr w:type="gramStart"/>
      <w:r w:rsidRPr="0024467E">
        <w:rPr>
          <w:rFonts w:ascii="Times New Roman" w:hAnsi="Times New Roman" w:cs="Times New Roman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"Двойной удар". Белой фигурой надо напасть одновременно на две черные фигуры.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"Взятие". Из нескольких возможных взятий надо выбрать лучшее –</w:t>
      </w:r>
      <w:r w:rsidRPr="0024467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sz w:val="28"/>
          <w:szCs w:val="28"/>
        </w:rPr>
        <w:t>побить незащищенную фигуру.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"Защита". Здесь нужно одной белой фигурой защитить другую, стоящую под боем.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2402C7" w:rsidRPr="0024467E" w:rsidRDefault="002402C7" w:rsidP="0024467E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5.</w:t>
      </w:r>
      <w:r w:rsidRPr="002446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b/>
          <w:sz w:val="28"/>
          <w:szCs w:val="28"/>
        </w:rPr>
        <w:t xml:space="preserve">Цель шахматной партии. </w:t>
      </w:r>
      <w:r w:rsidRPr="0024467E">
        <w:rPr>
          <w:rFonts w:ascii="Times New Roman" w:hAnsi="Times New Roman" w:cs="Times New Roman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"Дай шах". Требуется объявить шах неприятельскому королю.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"Пять шахов". Каждой из пяти белых фигур нужно объявить шах черному королю.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"Защита от шаха". Белый король должен защититься от шаха.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"Мат или не мат". Приводится ряд положений, в которых ученики должны определить: дан ли мат черному королю.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2402C7" w:rsidRPr="0024467E" w:rsidRDefault="002402C7" w:rsidP="0024467E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"Рокировка". Ученики должны определить, можно ли рокировать в тех или иных случаях.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6.</w:t>
      </w:r>
      <w:r w:rsidRPr="0024467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4467E">
        <w:rPr>
          <w:rFonts w:ascii="Times New Roman" w:hAnsi="Times New Roman" w:cs="Times New Roman"/>
          <w:b/>
          <w:sz w:val="28"/>
          <w:szCs w:val="28"/>
        </w:rPr>
        <w:t>Игра всеми фигурами из начального положения.</w:t>
      </w:r>
      <w:r w:rsidRPr="0024467E">
        <w:rPr>
          <w:rFonts w:ascii="Times New Roman" w:hAnsi="Times New Roman" w:cs="Times New Roman"/>
          <w:sz w:val="28"/>
          <w:szCs w:val="28"/>
        </w:rPr>
        <w:t xml:space="preserve"> Самые общие представления о том, как начинать шахматную партию.</w:t>
      </w:r>
    </w:p>
    <w:p w:rsidR="002402C7" w:rsidRPr="0024467E" w:rsidRDefault="002402C7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67E">
        <w:rPr>
          <w:rFonts w:ascii="Times New Roman" w:hAnsi="Times New Roman" w:cs="Times New Roman"/>
          <w:iCs/>
          <w:sz w:val="28"/>
          <w:szCs w:val="28"/>
        </w:rPr>
        <w:t>Дидактические игры и задания</w:t>
      </w:r>
    </w:p>
    <w:p w:rsidR="002402C7" w:rsidRPr="0024467E" w:rsidRDefault="002402C7" w:rsidP="0024467E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37677B" w:rsidRPr="0024467E" w:rsidRDefault="0037677B" w:rsidP="0024467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2CD0" w:rsidRPr="0024467E" w:rsidRDefault="0037677B" w:rsidP="0024467E">
      <w:pPr>
        <w:pStyle w:val="a3"/>
        <w:widowControl w:val="0"/>
        <w:suppressAutoHyphens/>
        <w:spacing w:after="0" w:line="24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Программно-методическое о</w:t>
      </w:r>
      <w:r w:rsidR="002C2CD0" w:rsidRPr="0024467E">
        <w:rPr>
          <w:rFonts w:ascii="Times New Roman" w:hAnsi="Times New Roman" w:cs="Times New Roman"/>
          <w:b/>
          <w:sz w:val="28"/>
          <w:szCs w:val="28"/>
        </w:rPr>
        <w:t>беспечение</w:t>
      </w:r>
    </w:p>
    <w:p w:rsidR="00C95FCC" w:rsidRPr="0024467E" w:rsidRDefault="002C2CD0" w:rsidP="0024467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67E">
        <w:rPr>
          <w:rFonts w:ascii="Times New Roman" w:hAnsi="Times New Roman" w:cs="Times New Roman"/>
          <w:b/>
          <w:sz w:val="28"/>
          <w:szCs w:val="28"/>
        </w:rPr>
        <w:t>К</w:t>
      </w:r>
      <w:r w:rsidR="0037677B" w:rsidRPr="0024467E">
        <w:rPr>
          <w:rFonts w:ascii="Times New Roman" w:hAnsi="Times New Roman" w:cs="Times New Roman"/>
          <w:b/>
          <w:sz w:val="28"/>
          <w:szCs w:val="28"/>
        </w:rPr>
        <w:t>нигопечатная продукция:</w:t>
      </w:r>
    </w:p>
    <w:p w:rsidR="002C2CD0" w:rsidRPr="0024467E" w:rsidRDefault="002C2CD0" w:rsidP="0024467E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4467E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Федеральный государственный образовательный стандарт НОО. Москва «Просвещение», 2011 год.</w:t>
      </w:r>
    </w:p>
    <w:p w:rsidR="002C2CD0" w:rsidRPr="0024467E" w:rsidRDefault="002C2CD0" w:rsidP="0024467E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Программа «Шахматы в школе» автор И.Г.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. </w:t>
      </w:r>
      <w:r w:rsidRPr="00244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Москва «Просвещение», 2002</w:t>
      </w:r>
      <w:r w:rsidRPr="00244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2446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год.</w:t>
      </w:r>
    </w:p>
    <w:p w:rsidR="002C2CD0" w:rsidRPr="0024467E" w:rsidRDefault="002C2CD0" w:rsidP="0024467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2CD0" w:rsidRPr="0024467E" w:rsidRDefault="002C2CD0" w:rsidP="0024467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46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Методические пособия для учителя: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smallCaps/>
          <w:color w:val="000000"/>
          <w:sz w:val="28"/>
          <w:szCs w:val="28"/>
        </w:rPr>
        <w:t>1. 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проф. обр. РФ. М..  ПОМАТУР. 2000г.</w:t>
      </w:r>
    </w:p>
    <w:p w:rsid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Сухин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И. Шахматы для самых маленьких. Книга-сказка для совместного чтения родителей и детей. М. АСТРЕЛЬ. ACT. 2000 г.</w:t>
      </w:r>
    </w:p>
    <w:p w:rsid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3. Туров Б.И. Жемчужины шахматного творчества Ростов-на-Дону. Феникс. 2000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4. Уильям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Гарет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>. Шахматы. Учитесь играть в самую популярную игру в мире.         М. Терра. 1998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Френе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С. Избранные педагогические сочинения, М.. Просвещение. 1990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6. В.Хенкин, Куда идет король. М.. Молодая гвардия. 1979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7.  Н.М. </w:t>
      </w:r>
      <w:proofErr w:type="gram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Петрушина</w:t>
      </w:r>
      <w:proofErr w:type="gram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Шахматный учебник для детей. Серия «Шахматы».- Ростов-на-Дону: «Феникс», 2002. - 224с.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8. Шахматный словарь. М.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>. 1968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9. Шахматы детям. Санкт-Петербург. 1994 г. по изданию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Майзелис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И. Шахматы. Основы теории М.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Детгиз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I960.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10. Шахматы. Энциклопедический словарь. М.Советская энциклопедия.. 1990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11. Шахматы - школе. М. Педагогика. 1990 г.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44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4467E">
        <w:rPr>
          <w:rFonts w:ascii="Times New Roman" w:hAnsi="Times New Roman" w:cs="Times New Roman"/>
          <w:color w:val="000000"/>
          <w:sz w:val="28"/>
          <w:szCs w:val="28"/>
        </w:rPr>
        <w:t>В. Костров, Д.Давлетов «Шахматы» Санкт-Петербург 2001г.,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13. В.Хенкин       «Шахматы для начинающих» М.: «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>» 2002г.,</w:t>
      </w:r>
    </w:p>
    <w:p w:rsidR="00C95FCC" w:rsidRPr="0024467E" w:rsidRDefault="00C95FCC" w:rsidP="0024467E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14. О.Подгаец «Прогулки по          черным и белым полям» МП «Каисса плюс» Днепропетровск 1996г.,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Я. Я играю в шахматы (издание второе): Для старшего дошкольного и младшего школьного возраста. – Издательство «Детская литература», 1985.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Р.Я. Книга юного шахматиста: Учебное пособие для шахматистов второго – третьего разрядов. – 2-е изд.,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>., доп.- М.: АОЗТ «Фердинанд», 1993.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 18. Бобби Фишер учит играть в шахматы: издание для досуга – Киев: «Здоровье», 1991.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Гайшут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А.Г. Увлекательная математика,/ Путешествие по шахматной доске: Учебное пособие. – М.: «Дом педагогики», 1995.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24467E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24467E">
        <w:rPr>
          <w:rFonts w:ascii="Times New Roman" w:hAnsi="Times New Roman" w:cs="Times New Roman"/>
          <w:sz w:val="28"/>
          <w:szCs w:val="28"/>
        </w:rPr>
        <w:t xml:space="preserve"> И. Приключения в шахматной стране. – М.: Педагогика, 1991.</w:t>
      </w:r>
    </w:p>
    <w:p w:rsidR="00C95FCC" w:rsidRPr="0024467E" w:rsidRDefault="00C95FCC" w:rsidP="0024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 xml:space="preserve"> 21. Книжка – раскраска «Шахматные герои».</w:t>
      </w:r>
    </w:p>
    <w:p w:rsidR="00642516" w:rsidRPr="0024467E" w:rsidRDefault="00C95FCC" w:rsidP="002446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 22. "Шахматы", автор И.</w:t>
      </w:r>
      <w:r w:rsidR="002527C0"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Майзелис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D5E" w:rsidRPr="0024467E" w:rsidRDefault="00887D5E" w:rsidP="002446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2CD0" w:rsidRPr="0024467E" w:rsidRDefault="002C2CD0" w:rsidP="002446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4467E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 (ТСО):</w:t>
      </w:r>
    </w:p>
    <w:p w:rsidR="002C2CD0" w:rsidRPr="0024467E" w:rsidRDefault="002C2CD0" w:rsidP="0024467E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</w:p>
    <w:p w:rsidR="002C2CD0" w:rsidRPr="0024467E" w:rsidRDefault="002C2CD0" w:rsidP="0024467E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2C2CD0" w:rsidRPr="0024467E" w:rsidRDefault="002C2CD0" w:rsidP="0024467E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Диск с компьютерной программой «LEGO </w:t>
      </w:r>
      <w:proofErr w:type="spellStart"/>
      <w:r w:rsidRPr="0024467E">
        <w:rPr>
          <w:rFonts w:ascii="Times New Roman" w:hAnsi="Times New Roman" w:cs="Times New Roman"/>
          <w:color w:val="000000"/>
          <w:sz w:val="28"/>
          <w:szCs w:val="28"/>
        </w:rPr>
        <w:t>Chess</w:t>
      </w:r>
      <w:proofErr w:type="spellEnd"/>
      <w:r w:rsidRPr="0024467E">
        <w:rPr>
          <w:rFonts w:ascii="Times New Roman" w:hAnsi="Times New Roman" w:cs="Times New Roman"/>
          <w:color w:val="000000"/>
          <w:sz w:val="28"/>
          <w:szCs w:val="28"/>
        </w:rPr>
        <w:t xml:space="preserve"> – RUS». </w:t>
      </w:r>
    </w:p>
    <w:p w:rsidR="002C2CD0" w:rsidRPr="0024467E" w:rsidRDefault="002C2CD0" w:rsidP="0024467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2C2CD0" w:rsidRPr="0024467E" w:rsidRDefault="002C2CD0" w:rsidP="0024467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24467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lastRenderedPageBreak/>
        <w:t>Учебно-практические средства обучения:</w:t>
      </w:r>
    </w:p>
    <w:p w:rsidR="00C95FCC" w:rsidRPr="0024467E" w:rsidRDefault="00C95FCC" w:rsidP="0024467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67E">
        <w:rPr>
          <w:rFonts w:ascii="Times New Roman" w:hAnsi="Times New Roman" w:cs="Times New Roman"/>
          <w:color w:val="000000"/>
          <w:sz w:val="28"/>
          <w:szCs w:val="28"/>
        </w:rPr>
        <w:t>Шахматные доски с набором шахматных фигур (по одному комплекту на 2-х детей);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5FCC" w:rsidRPr="0024467E" w:rsidRDefault="00C95FCC" w:rsidP="0024467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7E">
        <w:rPr>
          <w:rFonts w:ascii="Times New Roman" w:hAnsi="Times New Roman" w:cs="Times New Roman"/>
          <w:sz w:val="28"/>
          <w:szCs w:val="28"/>
        </w:rPr>
        <w:t>Дидактические игры и з</w:t>
      </w:r>
      <w:r w:rsidR="00CB58DB" w:rsidRPr="0024467E">
        <w:rPr>
          <w:rFonts w:ascii="Times New Roman" w:hAnsi="Times New Roman" w:cs="Times New Roman"/>
          <w:sz w:val="28"/>
          <w:szCs w:val="28"/>
        </w:rPr>
        <w:t xml:space="preserve">адания: </w:t>
      </w:r>
      <w:r w:rsidRPr="0024467E">
        <w:rPr>
          <w:rFonts w:ascii="Times New Roman" w:hAnsi="Times New Roman" w:cs="Times New Roman"/>
          <w:sz w:val="28"/>
          <w:szCs w:val="28"/>
        </w:rPr>
        <w:t>«Кто сильнее»,  «Обе армии равны», «Выигрыш материала»</w:t>
      </w:r>
      <w:proofErr w:type="gramStart"/>
      <w:r w:rsidRPr="002446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67E">
        <w:rPr>
          <w:rFonts w:ascii="Times New Roman" w:hAnsi="Times New Roman" w:cs="Times New Roman"/>
          <w:sz w:val="28"/>
          <w:szCs w:val="28"/>
        </w:rPr>
        <w:t xml:space="preserve"> «Защита», «Шах или мат» , «Мат или пат»,  «Мат в один ход»,  «На крайнюю линию»,  «В угол» ,«Ограниченный король»,   «Объяви мат в два хода», «Защитись от мата»,</w:t>
      </w:r>
      <w:r w:rsidR="00CB58DB" w:rsidRPr="0024467E">
        <w:rPr>
          <w:rFonts w:ascii="Times New Roman" w:hAnsi="Times New Roman" w:cs="Times New Roman"/>
          <w:sz w:val="28"/>
          <w:szCs w:val="28"/>
        </w:rPr>
        <w:t xml:space="preserve"> </w:t>
      </w:r>
      <w:r w:rsidRPr="0024467E">
        <w:rPr>
          <w:rFonts w:ascii="Times New Roman" w:hAnsi="Times New Roman" w:cs="Times New Roman"/>
          <w:sz w:val="28"/>
          <w:szCs w:val="28"/>
        </w:rPr>
        <w:t>«Сделай ничью», «Ограниченный король</w:t>
      </w:r>
      <w:r w:rsidR="00CB58DB" w:rsidRPr="0024467E">
        <w:rPr>
          <w:rFonts w:ascii="Times New Roman" w:hAnsi="Times New Roman" w:cs="Times New Roman"/>
          <w:sz w:val="28"/>
          <w:szCs w:val="28"/>
        </w:rPr>
        <w:t>»</w:t>
      </w:r>
      <w:r w:rsidRPr="002446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055F9" w:rsidRPr="0024467E" w:rsidRDefault="00C95FCC" w:rsidP="0024467E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Дидактические игрушки </w:t>
      </w:r>
      <w:r w:rsidR="000F555D" w:rsidRPr="002446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"Горизонталь - вертикаль", "Диагональ" (материал – плотная</w:t>
      </w:r>
      <w:r w:rsidR="00CB58DB" w:rsidRPr="002446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F555D" w:rsidRPr="002446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бумага, ватман, картон).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Шахматная матрешка.</w:t>
      </w:r>
      <w:r w:rsidR="00CB58DB" w:rsidRPr="002446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Шахматные пирамидки.</w:t>
      </w:r>
      <w:r w:rsidR="00CB58DB"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Разрезные шахматные картинки.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Шахматное лото.</w:t>
      </w:r>
      <w:r w:rsidR="00CB58DB"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Шахматное домино.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Кубики с картинками шахматных фигур.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Темные и светлые кубики (из них ученики могут собирать горизонталь, вертикаль, </w:t>
      </w:r>
      <w:r w:rsidRPr="0024467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диагональ).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Набор из 64 кубиков с картинками шахматных фигур, белых и черных полей, а также </w:t>
      </w:r>
      <w:r w:rsidRPr="002446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фигур, расположений на белых и черных полях.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Летающие колпачки (около гнезд нарисованы шахматные, фигуры и указана их </w:t>
      </w:r>
      <w:r w:rsidRPr="002446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относительная ценность).</w:t>
      </w:r>
    </w:p>
    <w:p w:rsidR="008055F9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Шахматная доска - куб с фрагмента</w:t>
      </w:r>
      <w:r w:rsidR="008055F9" w:rsidRPr="002446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 доски.</w:t>
      </w:r>
    </w:p>
    <w:p w:rsidR="00816D5F" w:rsidRPr="0024467E" w:rsidRDefault="000F555D" w:rsidP="0024467E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Набор фрагментов шахматной доски.</w:t>
      </w:r>
    </w:p>
    <w:p w:rsidR="009C2D3C" w:rsidRDefault="009C2D3C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642516" w:rsidRDefault="00642516" w:rsidP="009C2D3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eastAsia="en-US" w:bidi="en-US"/>
        </w:rPr>
      </w:pPr>
    </w:p>
    <w:p w:rsidR="00714087" w:rsidRPr="006F258D" w:rsidRDefault="00714087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C5" w:rsidRDefault="00E952C5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67E" w:rsidRDefault="0024467E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58D" w:rsidRPr="006F258D" w:rsidRDefault="006F258D" w:rsidP="0016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EE7" w:rsidRPr="001F6A24" w:rsidRDefault="0024467E" w:rsidP="00165EE7">
      <w:pPr>
        <w:pStyle w:val="a3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F6A2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B52F34" w:rsidRPr="00165EE7" w:rsidRDefault="00B52F34" w:rsidP="0024467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6520"/>
        <w:gridCol w:w="2268"/>
      </w:tblGrid>
      <w:tr w:rsidR="001F6A24" w:rsidRPr="006F258D" w:rsidTr="001F6A24">
        <w:trPr>
          <w:trHeight w:val="322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A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6A24" w:rsidRPr="001F6A24" w:rsidRDefault="001F6A24" w:rsidP="001F6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F6A2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Кол</w:t>
            </w:r>
            <w:r w:rsidRPr="001F6A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ичество</w:t>
            </w:r>
            <w:proofErr w:type="spellEnd"/>
            <w:r w:rsidRPr="001F6A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6A2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A24" w:rsidRPr="006F258D" w:rsidTr="001F6A24">
        <w:trPr>
          <w:trHeight w:val="517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A24" w:rsidRPr="006F258D" w:rsidRDefault="001F6A24" w:rsidP="00AC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A24" w:rsidRPr="006F258D" w:rsidRDefault="001F6A24" w:rsidP="00AC2C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A24" w:rsidRPr="006F258D" w:rsidRDefault="001F6A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Знакомство с шахматной доской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39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Шахматная доска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Начальное положение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5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Знакомство с шахматной фигурой. Ладья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526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Ладья в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5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Знакомство  с шахматной фигурой. Слон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49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Слон в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Ладья против слона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50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шахматной фигурой. Ферзь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1F6A24" w:rsidRPr="001F6A24" w:rsidTr="006E786B">
        <w:trPr>
          <w:trHeight w:val="4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в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9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3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Знакомство с шахматной фигурой. Конь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1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Конь в игре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Знакомство с пешкой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Пешка в игре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Пешка против ферзя, ладьи, коня, слона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Знакомство с шахматной фигурой. Король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3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Король против других фигур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38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54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544211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54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1F6A24">
        <w:trPr>
          <w:trHeight w:val="41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54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Ставим 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397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54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Ничья, пат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17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544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Рокировка.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1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6E786B" w:rsidP="006E786B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24" w:rsidRPr="001F6A24" w:rsidTr="00544211">
        <w:trPr>
          <w:trHeight w:val="4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6E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1F6A24" w:rsidP="001F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F6A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6A24" w:rsidRPr="001F6A24" w:rsidRDefault="00544211" w:rsidP="006E786B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4186" w:rsidRPr="001F6A24" w:rsidRDefault="00C34186" w:rsidP="001F6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833" w:rsidRPr="0020016C" w:rsidRDefault="002B3833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sectPr w:rsidR="002B3833" w:rsidRPr="0020016C" w:rsidSect="002446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53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2F" w:rsidRDefault="0025392F" w:rsidP="0049595C">
      <w:pPr>
        <w:spacing w:after="0" w:line="240" w:lineRule="auto"/>
      </w:pPr>
      <w:r>
        <w:separator/>
      </w:r>
    </w:p>
  </w:endnote>
  <w:endnote w:type="continuationSeparator" w:id="0">
    <w:p w:rsidR="0025392F" w:rsidRDefault="0025392F" w:rsidP="004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C" w:rsidRDefault="004959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617"/>
      <w:docPartObj>
        <w:docPartGallery w:val="Page Numbers (Bottom of Page)"/>
        <w:docPartUnique/>
      </w:docPartObj>
    </w:sdtPr>
    <w:sdtEndPr/>
    <w:sdtContent>
      <w:p w:rsidR="0049595C" w:rsidRDefault="00E0742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95C" w:rsidRDefault="004959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C" w:rsidRDefault="004959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2F" w:rsidRDefault="0025392F" w:rsidP="0049595C">
      <w:pPr>
        <w:spacing w:after="0" w:line="240" w:lineRule="auto"/>
      </w:pPr>
      <w:r>
        <w:separator/>
      </w:r>
    </w:p>
  </w:footnote>
  <w:footnote w:type="continuationSeparator" w:id="0">
    <w:p w:rsidR="0025392F" w:rsidRDefault="0025392F" w:rsidP="0049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C" w:rsidRDefault="004959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C" w:rsidRDefault="004959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C" w:rsidRDefault="004959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19A"/>
    <w:multiLevelType w:val="hybridMultilevel"/>
    <w:tmpl w:val="A29AA098"/>
    <w:lvl w:ilvl="0" w:tplc="828A62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E30"/>
    <w:multiLevelType w:val="hybridMultilevel"/>
    <w:tmpl w:val="9E36F1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BF2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42D"/>
    <w:multiLevelType w:val="hybridMultilevel"/>
    <w:tmpl w:val="EDC41B38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DB2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0FC6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20F2F44"/>
    <w:multiLevelType w:val="hybridMultilevel"/>
    <w:tmpl w:val="F588E794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27E5595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6285527"/>
    <w:multiLevelType w:val="hybridMultilevel"/>
    <w:tmpl w:val="1986AF20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A704C"/>
    <w:multiLevelType w:val="hybridMultilevel"/>
    <w:tmpl w:val="E828E7BE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410E"/>
    <w:multiLevelType w:val="hybridMultilevel"/>
    <w:tmpl w:val="E284A74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570A"/>
    <w:multiLevelType w:val="hybridMultilevel"/>
    <w:tmpl w:val="C3E8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0709C"/>
    <w:multiLevelType w:val="hybridMultilevel"/>
    <w:tmpl w:val="B0567A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F2131"/>
    <w:multiLevelType w:val="hybridMultilevel"/>
    <w:tmpl w:val="27DEB1EA"/>
    <w:lvl w:ilvl="0" w:tplc="AF361BBA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22C28"/>
    <w:multiLevelType w:val="hybridMultilevel"/>
    <w:tmpl w:val="917A5B76"/>
    <w:lvl w:ilvl="0" w:tplc="1D56B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9"/>
  </w:num>
  <w:num w:numId="20">
    <w:abstractNumId w:val="13"/>
  </w:num>
  <w:num w:numId="21">
    <w:abstractNumId w:val="18"/>
  </w:num>
  <w:num w:numId="22">
    <w:abstractNumId w:val="22"/>
  </w:num>
  <w:num w:numId="23">
    <w:abstractNumId w:val="8"/>
  </w:num>
  <w:num w:numId="24">
    <w:abstractNumId w:val="6"/>
  </w:num>
  <w:num w:numId="25">
    <w:abstractNumId w:val="16"/>
  </w:num>
  <w:num w:numId="26">
    <w:abstractNumId w:val="10"/>
  </w:num>
  <w:num w:numId="27">
    <w:abstractNumId w:val="15"/>
  </w:num>
  <w:num w:numId="28">
    <w:abstractNumId w:val="17"/>
  </w:num>
  <w:num w:numId="29">
    <w:abstractNumId w:val="4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F34"/>
    <w:rsid w:val="00002CA7"/>
    <w:rsid w:val="000073F8"/>
    <w:rsid w:val="000172D5"/>
    <w:rsid w:val="00031844"/>
    <w:rsid w:val="000409F3"/>
    <w:rsid w:val="00044DE0"/>
    <w:rsid w:val="00066151"/>
    <w:rsid w:val="00072CAB"/>
    <w:rsid w:val="00081402"/>
    <w:rsid w:val="000874CD"/>
    <w:rsid w:val="000B6811"/>
    <w:rsid w:val="000D5BF5"/>
    <w:rsid w:val="000E11AD"/>
    <w:rsid w:val="000F555D"/>
    <w:rsid w:val="000F6F2D"/>
    <w:rsid w:val="00146FA5"/>
    <w:rsid w:val="00156C70"/>
    <w:rsid w:val="00165EE7"/>
    <w:rsid w:val="00171DA3"/>
    <w:rsid w:val="0017523E"/>
    <w:rsid w:val="00190068"/>
    <w:rsid w:val="001A6FDD"/>
    <w:rsid w:val="001B542A"/>
    <w:rsid w:val="001B6A7B"/>
    <w:rsid w:val="001D6286"/>
    <w:rsid w:val="001E07BB"/>
    <w:rsid w:val="001E1BDD"/>
    <w:rsid w:val="001F6A24"/>
    <w:rsid w:val="0020016C"/>
    <w:rsid w:val="00204B66"/>
    <w:rsid w:val="00213308"/>
    <w:rsid w:val="0021506E"/>
    <w:rsid w:val="0022572B"/>
    <w:rsid w:val="00227B61"/>
    <w:rsid w:val="002402B7"/>
    <w:rsid w:val="002402C7"/>
    <w:rsid w:val="0024467E"/>
    <w:rsid w:val="00245788"/>
    <w:rsid w:val="00252239"/>
    <w:rsid w:val="002527C0"/>
    <w:rsid w:val="0025392F"/>
    <w:rsid w:val="00254D8C"/>
    <w:rsid w:val="002709CD"/>
    <w:rsid w:val="00276342"/>
    <w:rsid w:val="002815B2"/>
    <w:rsid w:val="002821C0"/>
    <w:rsid w:val="002B3833"/>
    <w:rsid w:val="002C2CD0"/>
    <w:rsid w:val="002D7BAC"/>
    <w:rsid w:val="002E27F1"/>
    <w:rsid w:val="002E2BF6"/>
    <w:rsid w:val="002F104D"/>
    <w:rsid w:val="00307F0C"/>
    <w:rsid w:val="003214E5"/>
    <w:rsid w:val="00327C38"/>
    <w:rsid w:val="00341FE9"/>
    <w:rsid w:val="00345236"/>
    <w:rsid w:val="00345696"/>
    <w:rsid w:val="0037677B"/>
    <w:rsid w:val="00380A7E"/>
    <w:rsid w:val="00390756"/>
    <w:rsid w:val="003A360C"/>
    <w:rsid w:val="003A48E3"/>
    <w:rsid w:val="003A55C8"/>
    <w:rsid w:val="003B7EFB"/>
    <w:rsid w:val="003C514E"/>
    <w:rsid w:val="003D5526"/>
    <w:rsid w:val="003F5A98"/>
    <w:rsid w:val="003F6E1E"/>
    <w:rsid w:val="004239F5"/>
    <w:rsid w:val="00423D13"/>
    <w:rsid w:val="00435442"/>
    <w:rsid w:val="00446C7E"/>
    <w:rsid w:val="00454101"/>
    <w:rsid w:val="00454F85"/>
    <w:rsid w:val="00475B8E"/>
    <w:rsid w:val="00485C6D"/>
    <w:rsid w:val="0049595C"/>
    <w:rsid w:val="004B6961"/>
    <w:rsid w:val="004C2F38"/>
    <w:rsid w:val="004F64E4"/>
    <w:rsid w:val="00544211"/>
    <w:rsid w:val="00576655"/>
    <w:rsid w:val="00586F27"/>
    <w:rsid w:val="00606014"/>
    <w:rsid w:val="00617DF8"/>
    <w:rsid w:val="00622FB2"/>
    <w:rsid w:val="00642516"/>
    <w:rsid w:val="00654D7D"/>
    <w:rsid w:val="006703A1"/>
    <w:rsid w:val="0068154C"/>
    <w:rsid w:val="0068627A"/>
    <w:rsid w:val="00692A18"/>
    <w:rsid w:val="006A017F"/>
    <w:rsid w:val="006B432C"/>
    <w:rsid w:val="006B612E"/>
    <w:rsid w:val="006D0E27"/>
    <w:rsid w:val="006D42AD"/>
    <w:rsid w:val="006E786B"/>
    <w:rsid w:val="006E7D58"/>
    <w:rsid w:val="006F258D"/>
    <w:rsid w:val="00705C83"/>
    <w:rsid w:val="00714087"/>
    <w:rsid w:val="007166B1"/>
    <w:rsid w:val="007214AD"/>
    <w:rsid w:val="00772E45"/>
    <w:rsid w:val="007C3C79"/>
    <w:rsid w:val="007F4F90"/>
    <w:rsid w:val="007F53E8"/>
    <w:rsid w:val="00802CF0"/>
    <w:rsid w:val="008055F9"/>
    <w:rsid w:val="00814D4B"/>
    <w:rsid w:val="00816D5F"/>
    <w:rsid w:val="0082035F"/>
    <w:rsid w:val="008315E9"/>
    <w:rsid w:val="00834724"/>
    <w:rsid w:val="00872E37"/>
    <w:rsid w:val="00887D5E"/>
    <w:rsid w:val="008B4D58"/>
    <w:rsid w:val="008B6835"/>
    <w:rsid w:val="008D511F"/>
    <w:rsid w:val="008D59DB"/>
    <w:rsid w:val="008E651A"/>
    <w:rsid w:val="009156B0"/>
    <w:rsid w:val="00922BEA"/>
    <w:rsid w:val="009247D1"/>
    <w:rsid w:val="009346B6"/>
    <w:rsid w:val="009572F4"/>
    <w:rsid w:val="009578A0"/>
    <w:rsid w:val="00960863"/>
    <w:rsid w:val="00975FAC"/>
    <w:rsid w:val="00993970"/>
    <w:rsid w:val="00997BC0"/>
    <w:rsid w:val="009A5684"/>
    <w:rsid w:val="009B3309"/>
    <w:rsid w:val="009C2D3C"/>
    <w:rsid w:val="009C71D0"/>
    <w:rsid w:val="009D01C8"/>
    <w:rsid w:val="00A01B0F"/>
    <w:rsid w:val="00A0313D"/>
    <w:rsid w:val="00A10D1F"/>
    <w:rsid w:val="00A47053"/>
    <w:rsid w:val="00A54F33"/>
    <w:rsid w:val="00A7145F"/>
    <w:rsid w:val="00A72DD8"/>
    <w:rsid w:val="00A74FDB"/>
    <w:rsid w:val="00AA1F41"/>
    <w:rsid w:val="00AA320E"/>
    <w:rsid w:val="00AB1AB9"/>
    <w:rsid w:val="00AC2CD1"/>
    <w:rsid w:val="00AC7505"/>
    <w:rsid w:val="00AD0A03"/>
    <w:rsid w:val="00AD67E5"/>
    <w:rsid w:val="00AE3BA9"/>
    <w:rsid w:val="00AE5977"/>
    <w:rsid w:val="00AF00E2"/>
    <w:rsid w:val="00AF2EAB"/>
    <w:rsid w:val="00AF4490"/>
    <w:rsid w:val="00AF6956"/>
    <w:rsid w:val="00B52F34"/>
    <w:rsid w:val="00B57B0C"/>
    <w:rsid w:val="00B92224"/>
    <w:rsid w:val="00B9376B"/>
    <w:rsid w:val="00BB34E4"/>
    <w:rsid w:val="00BC38A6"/>
    <w:rsid w:val="00BE24A9"/>
    <w:rsid w:val="00C277F6"/>
    <w:rsid w:val="00C34186"/>
    <w:rsid w:val="00C409E4"/>
    <w:rsid w:val="00C4557D"/>
    <w:rsid w:val="00C73A82"/>
    <w:rsid w:val="00C75B53"/>
    <w:rsid w:val="00C816B1"/>
    <w:rsid w:val="00C832B7"/>
    <w:rsid w:val="00C833B2"/>
    <w:rsid w:val="00C86F0B"/>
    <w:rsid w:val="00C95FCC"/>
    <w:rsid w:val="00C9657D"/>
    <w:rsid w:val="00CB58DB"/>
    <w:rsid w:val="00CD1C56"/>
    <w:rsid w:val="00CD7CF2"/>
    <w:rsid w:val="00CF2EF8"/>
    <w:rsid w:val="00D01E4F"/>
    <w:rsid w:val="00D20D99"/>
    <w:rsid w:val="00D330E0"/>
    <w:rsid w:val="00D45220"/>
    <w:rsid w:val="00D461ED"/>
    <w:rsid w:val="00D50788"/>
    <w:rsid w:val="00D63B84"/>
    <w:rsid w:val="00D857E5"/>
    <w:rsid w:val="00DA2A13"/>
    <w:rsid w:val="00DA453A"/>
    <w:rsid w:val="00DB32DB"/>
    <w:rsid w:val="00DC6981"/>
    <w:rsid w:val="00DE0EA7"/>
    <w:rsid w:val="00DE7DEB"/>
    <w:rsid w:val="00E0742B"/>
    <w:rsid w:val="00E22919"/>
    <w:rsid w:val="00E93BC5"/>
    <w:rsid w:val="00E952C5"/>
    <w:rsid w:val="00EB25B0"/>
    <w:rsid w:val="00EB45C2"/>
    <w:rsid w:val="00EB4B59"/>
    <w:rsid w:val="00EC1508"/>
    <w:rsid w:val="00EC44E5"/>
    <w:rsid w:val="00EC45DE"/>
    <w:rsid w:val="00F04911"/>
    <w:rsid w:val="00F109EE"/>
    <w:rsid w:val="00F26B1B"/>
    <w:rsid w:val="00F348E2"/>
    <w:rsid w:val="00F465D8"/>
    <w:rsid w:val="00FA65CB"/>
    <w:rsid w:val="00FB6053"/>
    <w:rsid w:val="00FC42C8"/>
    <w:rsid w:val="00FD5CDC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  <w:style w:type="paragraph" w:styleId="a8">
    <w:name w:val="No Spacing"/>
    <w:basedOn w:val="a"/>
    <w:link w:val="a9"/>
    <w:uiPriority w:val="1"/>
    <w:qFormat/>
    <w:rsid w:val="0017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171D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595C"/>
  </w:style>
  <w:style w:type="paragraph" w:styleId="ac">
    <w:name w:val="footer"/>
    <w:basedOn w:val="a"/>
    <w:link w:val="ad"/>
    <w:uiPriority w:val="99"/>
    <w:unhideWhenUsed/>
    <w:rsid w:val="004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FE0-BEA3-4AE1-A429-ABC1D3C0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СДМР</dc:creator>
  <cp:lastModifiedBy>USER</cp:lastModifiedBy>
  <cp:revision>17</cp:revision>
  <cp:lastPrinted>2015-10-11T15:50:00Z</cp:lastPrinted>
  <dcterms:created xsi:type="dcterms:W3CDTF">2018-09-05T16:13:00Z</dcterms:created>
  <dcterms:modified xsi:type="dcterms:W3CDTF">2020-10-08T06:45:00Z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1489923696</vt:i4>
  </property>
</Properties>
</file>