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5B" w:rsidRDefault="00C04476">
      <w:r>
        <w:rPr>
          <w:noProof/>
          <w:lang w:eastAsia="ru-RU"/>
        </w:rPr>
        <w:drawing>
          <wp:inline distT="0" distB="0" distL="0" distR="0" wp14:anchorId="0F2AF2D5" wp14:editId="0CC661E5">
            <wp:extent cx="6242688" cy="9064487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1968" cy="906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476" w:rsidRPr="00747A89" w:rsidRDefault="00C04476" w:rsidP="00C04476">
      <w:pPr>
        <w:numPr>
          <w:ilvl w:val="0"/>
          <w:numId w:val="1"/>
        </w:numPr>
        <w:ind w:right="318"/>
        <w:jc w:val="center"/>
        <w:rPr>
          <w:rFonts w:ascii="Segoe UI" w:hAnsi="Segoe UI" w:cs="Segoe UI"/>
          <w:b/>
          <w:color w:val="242729"/>
          <w:sz w:val="21"/>
          <w:szCs w:val="21"/>
        </w:rPr>
      </w:pPr>
      <w:r w:rsidRPr="00747A89">
        <w:rPr>
          <w:b/>
          <w:sz w:val="28"/>
          <w:szCs w:val="28"/>
          <w:shd w:val="clear" w:color="auto" w:fill="FFFFFF"/>
        </w:rPr>
        <w:lastRenderedPageBreak/>
        <w:t>Планируемые результаты внеурочной деятельности</w:t>
      </w:r>
    </w:p>
    <w:p w:rsidR="00C04476" w:rsidRDefault="00C04476" w:rsidP="00C04476">
      <w:pPr>
        <w:ind w:left="1080" w:right="318"/>
        <w:rPr>
          <w:b/>
          <w:sz w:val="26"/>
          <w:szCs w:val="26"/>
        </w:rPr>
      </w:pPr>
    </w:p>
    <w:p w:rsidR="00C04476" w:rsidRPr="00782AB8" w:rsidRDefault="00C04476" w:rsidP="00C04476">
      <w:pPr>
        <w:shd w:val="clear" w:color="auto" w:fill="FFFFFF"/>
        <w:suppressAutoHyphens w:val="0"/>
        <w:overflowPunct/>
        <w:autoSpaceDE/>
        <w:ind w:right="424"/>
        <w:jc w:val="both"/>
        <w:rPr>
          <w:rFonts w:ascii="Calibri" w:hAnsi="Calibri"/>
          <w:color w:val="000000"/>
          <w:lang w:eastAsia="ru-RU"/>
        </w:rPr>
      </w:pPr>
      <w:r w:rsidRPr="00782AB8">
        <w:rPr>
          <w:b/>
          <w:bCs/>
          <w:color w:val="000000"/>
          <w:sz w:val="28"/>
          <w:lang w:eastAsia="ru-RU"/>
        </w:rPr>
        <w:t xml:space="preserve">К числу планируемых результатов освоения </w:t>
      </w:r>
      <w:r>
        <w:rPr>
          <w:b/>
          <w:bCs/>
          <w:color w:val="000000"/>
          <w:sz w:val="28"/>
          <w:lang w:eastAsia="ru-RU"/>
        </w:rPr>
        <w:t>курса внеурочной деятельности</w:t>
      </w:r>
      <w:r w:rsidRPr="00782AB8">
        <w:rPr>
          <w:b/>
          <w:bCs/>
          <w:color w:val="000000"/>
          <w:sz w:val="28"/>
          <w:lang w:eastAsia="ru-RU"/>
        </w:rPr>
        <w:t> отнесены</w:t>
      </w:r>
      <w:r w:rsidRPr="00782AB8">
        <w:rPr>
          <w:b/>
          <w:bCs/>
          <w:color w:val="000000"/>
          <w:sz w:val="28"/>
          <w:u w:val="single"/>
          <w:lang w:eastAsia="ru-RU"/>
        </w:rPr>
        <w:t>:</w:t>
      </w:r>
    </w:p>
    <w:tbl>
      <w:tblPr>
        <w:tblW w:w="11077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5123"/>
      </w:tblGrid>
      <w:tr w:rsidR="00C04476" w:rsidRPr="00782AB8" w:rsidTr="00E436D9">
        <w:trPr>
          <w:trHeight w:val="265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4476" w:rsidRPr="00782AB8" w:rsidRDefault="00C04476" w:rsidP="00E436D9">
            <w:pPr>
              <w:suppressAutoHyphens w:val="0"/>
              <w:overflowPunct/>
              <w:autoSpaceDE/>
              <w:ind w:left="26" w:right="424"/>
              <w:rPr>
                <w:rFonts w:ascii="Calibri" w:hAnsi="Calibri" w:cs="Arial"/>
                <w:color w:val="000000"/>
                <w:lang w:eastAsia="ru-RU"/>
              </w:rPr>
            </w:pPr>
            <w:r w:rsidRPr="00782AB8">
              <w:rPr>
                <w:b/>
                <w:bCs/>
                <w:color w:val="000000"/>
                <w:sz w:val="28"/>
                <w:lang w:eastAsia="ru-RU"/>
              </w:rPr>
              <w:t>Личностные результаты</w:t>
            </w:r>
            <w:r w:rsidRPr="00782AB8">
              <w:rPr>
                <w:color w:val="000000"/>
                <w:sz w:val="28"/>
                <w:lang w:eastAsia="ru-RU"/>
              </w:rPr>
              <w:t xml:space="preserve"> — готовность и способность обучающихся к саморазвитию, </w:t>
            </w:r>
            <w:proofErr w:type="spellStart"/>
            <w:r w:rsidRPr="00782AB8">
              <w:rPr>
                <w:color w:val="000000"/>
                <w:sz w:val="28"/>
                <w:lang w:eastAsia="ru-RU"/>
              </w:rPr>
              <w:t>сформированность</w:t>
            </w:r>
            <w:proofErr w:type="spellEnd"/>
            <w:r w:rsidRPr="00782AB8">
              <w:rPr>
                <w:color w:val="000000"/>
                <w:sz w:val="28"/>
                <w:lang w:eastAsia="ru-RU"/>
              </w:rPr>
              <w:t xml:space="preserve"> мотивации к учению и познанию, ценностно-смысловые </w:t>
            </w:r>
            <w:proofErr w:type="gramStart"/>
            <w:r w:rsidRPr="00782AB8">
              <w:rPr>
                <w:color w:val="000000"/>
                <w:sz w:val="28"/>
                <w:lang w:eastAsia="ru-RU"/>
              </w:rPr>
              <w:t>установки</w:t>
            </w:r>
            <w:proofErr w:type="gramEnd"/>
            <w:r w:rsidRPr="00782AB8">
              <w:rPr>
                <w:color w:val="000000"/>
                <w:sz w:val="28"/>
                <w:lang w:eastAsia="ru-RU"/>
              </w:rPr>
              <w:t xml:space="preserve"> отражающие их индивидуально-личностные позиции, социальные компетентности, личностные качества; </w:t>
            </w:r>
            <w:proofErr w:type="spellStart"/>
            <w:r w:rsidRPr="00782AB8">
              <w:rPr>
                <w:color w:val="000000"/>
                <w:sz w:val="28"/>
                <w:lang w:eastAsia="ru-RU"/>
              </w:rPr>
              <w:t>сформированность</w:t>
            </w:r>
            <w:proofErr w:type="spellEnd"/>
            <w:r w:rsidRPr="00782AB8">
              <w:rPr>
                <w:color w:val="000000"/>
                <w:sz w:val="28"/>
                <w:lang w:eastAsia="ru-RU"/>
              </w:rPr>
              <w:t xml:space="preserve"> основ российской, гражданской идентичности.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4476" w:rsidRPr="00782AB8" w:rsidRDefault="00C04476" w:rsidP="00E436D9">
            <w:pPr>
              <w:suppressAutoHyphens w:val="0"/>
              <w:overflowPunct/>
              <w:autoSpaceDE/>
              <w:ind w:left="142" w:right="424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 w:rsidRPr="00782AB8">
              <w:rPr>
                <w:b/>
                <w:bCs/>
                <w:color w:val="000000"/>
                <w:sz w:val="28"/>
                <w:lang w:eastAsia="ru-RU"/>
              </w:rPr>
              <w:t>Метапредметные</w:t>
            </w:r>
            <w:proofErr w:type="spellEnd"/>
            <w:r w:rsidRPr="00782AB8">
              <w:rPr>
                <w:b/>
                <w:bCs/>
                <w:color w:val="000000"/>
                <w:sz w:val="28"/>
                <w:lang w:eastAsia="ru-RU"/>
              </w:rPr>
              <w:t> </w:t>
            </w:r>
            <w:r w:rsidRPr="00782AB8">
              <w:rPr>
                <w:color w:val="000000"/>
                <w:sz w:val="28"/>
                <w:lang w:eastAsia="ru-RU"/>
              </w:rPr>
              <w:t xml:space="preserve">результаты — освоенные </w:t>
            </w:r>
            <w:proofErr w:type="gramStart"/>
            <w:r w:rsidRPr="00782AB8">
              <w:rPr>
                <w:color w:val="000000"/>
                <w:sz w:val="28"/>
                <w:lang w:eastAsia="ru-RU"/>
              </w:rPr>
              <w:t>обучающимися</w:t>
            </w:r>
            <w:proofErr w:type="gramEnd"/>
            <w:r w:rsidRPr="00782AB8">
              <w:rPr>
                <w:color w:val="000000"/>
                <w:sz w:val="28"/>
                <w:lang w:eastAsia="ru-RU"/>
              </w:rPr>
              <w:t xml:space="preserve"> УУД  (познавательные, регулятивные и коммуникативные)</w:t>
            </w:r>
          </w:p>
        </w:tc>
      </w:tr>
    </w:tbl>
    <w:p w:rsidR="00C04476" w:rsidRDefault="00C04476" w:rsidP="00C04476">
      <w:pPr>
        <w:pStyle w:val="c2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2"/>
          <w:b/>
          <w:bCs/>
          <w:color w:val="000000"/>
          <w:sz w:val="28"/>
          <w:szCs w:val="28"/>
          <w:u w:val="single"/>
        </w:rPr>
        <w:t>Ожидаемые результаты</w:t>
      </w:r>
      <w:r>
        <w:rPr>
          <w:rStyle w:val="c21"/>
          <w:color w:val="000000"/>
          <w:sz w:val="28"/>
          <w:szCs w:val="28"/>
        </w:rPr>
        <w:t>: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t>– создание конкурентно-способных команд мальчиков и девочек;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t>– укрепление психического и физического здоровья учащихся;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t>– применение полученных навыков в целях отдыха, тренировки, повышения работоспособности и укрепления здоровья;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t>– снижение количества правонарушений среди подростков.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t>– в результате освоения данной программы </w:t>
      </w:r>
      <w:proofErr w:type="spellStart"/>
      <w:r w:rsidRPr="00782AB8">
        <w:rPr>
          <w:rStyle w:val="c21"/>
          <w:b/>
          <w:color w:val="000000"/>
          <w:sz w:val="28"/>
          <w:szCs w:val="28"/>
          <w:u w:val="single"/>
        </w:rPr>
        <w:t>об</w:t>
      </w:r>
      <w:r>
        <w:rPr>
          <w:rStyle w:val="c22"/>
          <w:b/>
          <w:bCs/>
          <w:color w:val="000000"/>
          <w:sz w:val="28"/>
          <w:szCs w:val="28"/>
          <w:u w:val="single"/>
        </w:rPr>
        <w:t>учащиеся</w:t>
      </w:r>
      <w:proofErr w:type="spellEnd"/>
      <w:r>
        <w:rPr>
          <w:rStyle w:val="c22"/>
          <w:b/>
          <w:bCs/>
          <w:color w:val="000000"/>
          <w:sz w:val="28"/>
          <w:szCs w:val="28"/>
          <w:u w:val="single"/>
        </w:rPr>
        <w:t xml:space="preserve"> будут знать</w:t>
      </w:r>
      <w:r>
        <w:rPr>
          <w:rStyle w:val="c21"/>
          <w:color w:val="000000"/>
          <w:sz w:val="28"/>
          <w:szCs w:val="28"/>
        </w:rPr>
        <w:t>: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t>– педагогические, физиологические и психологические основы обучения двигательным  действиям  и воспитание физических качеств;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t>–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t>– возрастные особенности развития  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t xml:space="preserve">– </w:t>
      </w:r>
      <w:proofErr w:type="spellStart"/>
      <w:r>
        <w:rPr>
          <w:rStyle w:val="c21"/>
          <w:color w:val="000000"/>
          <w:sz w:val="28"/>
          <w:szCs w:val="28"/>
        </w:rPr>
        <w:t>психофункциональные</w:t>
      </w:r>
      <w:proofErr w:type="spellEnd"/>
      <w:r>
        <w:rPr>
          <w:rStyle w:val="c21"/>
          <w:color w:val="000000"/>
          <w:sz w:val="28"/>
          <w:szCs w:val="28"/>
        </w:rPr>
        <w:t xml:space="preserve"> особенности собственного организма, индивидуальные способы </w:t>
      </w:r>
      <w:proofErr w:type="gramStart"/>
      <w:r>
        <w:rPr>
          <w:rStyle w:val="c21"/>
          <w:color w:val="000000"/>
          <w:sz w:val="28"/>
          <w:szCs w:val="28"/>
        </w:rPr>
        <w:t>контроля за</w:t>
      </w:r>
      <w:proofErr w:type="gramEnd"/>
      <w:r>
        <w:rPr>
          <w:rStyle w:val="c21"/>
          <w:color w:val="000000"/>
          <w:sz w:val="28"/>
          <w:szCs w:val="28"/>
        </w:rPr>
        <w:t xml:space="preserve"> развитием его адаптивных свойств, укрепления здоровья и повышения физической подготовленности;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t>– правила личной гигиены, профилактики травматизма и оказания доврачебной помощи при занятиях физическими упражнениями.</w:t>
      </w:r>
    </w:p>
    <w:p w:rsidR="00C04476" w:rsidRDefault="00C04476" w:rsidP="00C04476">
      <w:pPr>
        <w:pStyle w:val="c2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2"/>
          <w:b/>
          <w:bCs/>
          <w:color w:val="000000"/>
          <w:sz w:val="28"/>
          <w:szCs w:val="28"/>
          <w:u w:val="single"/>
        </w:rPr>
        <w:t>уметь</w:t>
      </w:r>
      <w:r>
        <w:rPr>
          <w:rStyle w:val="c21"/>
          <w:color w:val="000000"/>
          <w:sz w:val="28"/>
          <w:szCs w:val="28"/>
        </w:rPr>
        <w:t>: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t>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t>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t>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lastRenderedPageBreak/>
        <w:t xml:space="preserve">– управлять своими эмоциями, эффективно взаимодействовать </w:t>
      </w:r>
      <w:proofErr w:type="gramStart"/>
      <w:r>
        <w:rPr>
          <w:rStyle w:val="c21"/>
          <w:color w:val="000000"/>
          <w:sz w:val="28"/>
          <w:szCs w:val="28"/>
        </w:rPr>
        <w:t>со</w:t>
      </w:r>
      <w:proofErr w:type="gramEnd"/>
      <w:r>
        <w:rPr>
          <w:rStyle w:val="c21"/>
          <w:color w:val="000000"/>
          <w:sz w:val="28"/>
          <w:szCs w:val="28"/>
        </w:rPr>
        <w:t xml:space="preserve"> взрослыми и сверстниками, владеть культурой общения;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t>– соблюдать правила безопасности и профилактики травматизма на занятиях,    знать, как оказывать первую доврачебную помощь при травмах и несчастных случаях;</w:t>
      </w:r>
    </w:p>
    <w:p w:rsidR="00C04476" w:rsidRDefault="00C04476" w:rsidP="00C04476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1"/>
          <w:color w:val="000000"/>
          <w:sz w:val="28"/>
          <w:szCs w:val="28"/>
        </w:rPr>
        <w:t>– пользоваться современным спортивным инвентарем и оборудованием, специальными техническими средствами.</w:t>
      </w:r>
    </w:p>
    <w:p w:rsidR="00C04476" w:rsidRPr="00747A89" w:rsidRDefault="00C04476" w:rsidP="00C04476">
      <w:pPr>
        <w:ind w:left="1080" w:right="318"/>
        <w:jc w:val="center"/>
        <w:rPr>
          <w:b/>
          <w:sz w:val="28"/>
          <w:szCs w:val="28"/>
          <w:shd w:val="clear" w:color="auto" w:fill="FFFFFF"/>
        </w:rPr>
      </w:pPr>
      <w:r w:rsidRPr="003C2BFA">
        <w:rPr>
          <w:rFonts w:ascii="Segoe UI" w:hAnsi="Segoe UI" w:cs="Segoe UI"/>
          <w:color w:val="242729"/>
          <w:sz w:val="21"/>
          <w:szCs w:val="21"/>
        </w:rPr>
        <w:br/>
      </w:r>
      <w:r w:rsidRPr="00747A89">
        <w:rPr>
          <w:b/>
          <w:sz w:val="28"/>
          <w:szCs w:val="28"/>
          <w:shd w:val="clear" w:color="auto" w:fill="FFFFFF"/>
          <w:lang w:val="en-US"/>
        </w:rPr>
        <w:t>II</w:t>
      </w:r>
      <w:r w:rsidRPr="00747A89">
        <w:rPr>
          <w:b/>
          <w:sz w:val="28"/>
          <w:szCs w:val="28"/>
          <w:shd w:val="clear" w:color="auto" w:fill="FFFFFF"/>
        </w:rPr>
        <w:t>. Содержание внеурочной деятельности с указанием форм ее организации и видов деятельности</w:t>
      </w:r>
    </w:p>
    <w:p w:rsidR="00C04476" w:rsidRPr="00747A89" w:rsidRDefault="00C04476" w:rsidP="00C04476">
      <w:pPr>
        <w:ind w:firstLine="709"/>
        <w:jc w:val="both"/>
        <w:rPr>
          <w:b/>
          <w:sz w:val="28"/>
          <w:szCs w:val="28"/>
        </w:rPr>
      </w:pPr>
      <w:r w:rsidRPr="00747A89">
        <w:rPr>
          <w:sz w:val="28"/>
          <w:szCs w:val="28"/>
        </w:rPr>
        <w:t xml:space="preserve">В основу отбора и систематизации материала содержания программы положены принципы комплексности, преемственности и вариативности. Принцип комплексности программы выражен в теснейшей взаимосвязи всех сторон </w:t>
      </w:r>
      <w:proofErr w:type="gramStart"/>
      <w:r w:rsidRPr="00747A89">
        <w:rPr>
          <w:sz w:val="28"/>
          <w:szCs w:val="28"/>
        </w:rPr>
        <w:t>учебно- тренировочного</w:t>
      </w:r>
      <w:proofErr w:type="gramEnd"/>
      <w:r w:rsidRPr="00747A89">
        <w:rPr>
          <w:sz w:val="28"/>
          <w:szCs w:val="28"/>
        </w:rPr>
        <w:t xml:space="preserve"> процесса: теоретической, практической, физической и психологической подготовки, педагогического и медицинского контроля. Принцип преемственности прослеживается в последовательности изложения теоретического материала по этапам обучения, в углублении и расширении знаний по вопросам теории в соответствии с требованиями возрастающего  мастерства спортсменов, постепенном, от этапа к этапу усложнений содержания тренировок, в росте объемов тренировочных и соревновательных нагрузок, единстве задач, средств и методов подготовки. Принцип вариативности дает  определенную свободу выбора средств и методов, в определении времени для подготовки спортсменов. Исходя из конкретных обстоятельств, при решении той или иной педагогической задачи учитель может вносить свои коррективы в построении учебно-тренировочных занятий, не нарушая общих подходов. </w:t>
      </w:r>
      <w:r w:rsidRPr="00747A89">
        <w:rPr>
          <w:caps/>
          <w:sz w:val="28"/>
          <w:szCs w:val="28"/>
        </w:rPr>
        <w:t xml:space="preserve"> </w:t>
      </w:r>
      <w:r w:rsidRPr="00747A89">
        <w:rPr>
          <w:sz w:val="28"/>
          <w:szCs w:val="28"/>
        </w:rPr>
        <w:t xml:space="preserve">Учебный материал усложняется в зависимости от года обучения. Образовательный компонент программы предполагает обучение подростков 13-18 лет, параллельно которому идёт включение воспитательного процесса, организованного через тренировку. Данный процесс происходит не стихийно, а в результате целенаправленного педагогического воздействия. Программа предполагает: индивидуальное консультирование в течение учебного года и предсоревновательную подготовку </w:t>
      </w:r>
      <w:proofErr w:type="gramStart"/>
      <w:r w:rsidRPr="00747A89">
        <w:rPr>
          <w:sz w:val="28"/>
          <w:szCs w:val="28"/>
        </w:rPr>
        <w:t>обучающих</w:t>
      </w:r>
      <w:proofErr w:type="gramEnd"/>
      <w:r w:rsidRPr="00747A89">
        <w:rPr>
          <w:sz w:val="28"/>
          <w:szCs w:val="28"/>
        </w:rPr>
        <w:t>.</w:t>
      </w:r>
      <w:r w:rsidRPr="00747A89">
        <w:rPr>
          <w:b/>
          <w:sz w:val="28"/>
          <w:szCs w:val="28"/>
        </w:rPr>
        <w:t xml:space="preserve">   </w:t>
      </w:r>
    </w:p>
    <w:p w:rsidR="00C04476" w:rsidRPr="00747A89" w:rsidRDefault="00C04476" w:rsidP="00C04476">
      <w:pPr>
        <w:ind w:firstLine="709"/>
        <w:jc w:val="both"/>
        <w:rPr>
          <w:sz w:val="28"/>
          <w:szCs w:val="28"/>
        </w:rPr>
      </w:pPr>
      <w:r w:rsidRPr="00747A89">
        <w:rPr>
          <w:b/>
          <w:sz w:val="28"/>
          <w:szCs w:val="28"/>
        </w:rPr>
        <w:t xml:space="preserve">     </w:t>
      </w:r>
      <w:r w:rsidRPr="00747A89">
        <w:rPr>
          <w:sz w:val="28"/>
          <w:szCs w:val="28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C04476" w:rsidRPr="00747A89" w:rsidRDefault="00C04476" w:rsidP="00C04476">
      <w:pPr>
        <w:ind w:firstLine="709"/>
        <w:jc w:val="both"/>
        <w:rPr>
          <w:sz w:val="28"/>
          <w:szCs w:val="28"/>
        </w:rPr>
      </w:pPr>
      <w:r w:rsidRPr="00747A89">
        <w:rPr>
          <w:sz w:val="28"/>
          <w:szCs w:val="28"/>
        </w:rPr>
        <w:t xml:space="preserve">      В разделе «Основы знаний» представлен материал по истории развития волейбола, правила соревнований.</w:t>
      </w:r>
    </w:p>
    <w:p w:rsidR="00C04476" w:rsidRPr="00747A89" w:rsidRDefault="00C04476" w:rsidP="00C04476">
      <w:pPr>
        <w:ind w:firstLine="709"/>
        <w:jc w:val="both"/>
        <w:rPr>
          <w:sz w:val="28"/>
          <w:szCs w:val="28"/>
        </w:rPr>
      </w:pPr>
      <w:r w:rsidRPr="00747A89">
        <w:rPr>
          <w:sz w:val="28"/>
          <w:szCs w:val="28"/>
        </w:rPr>
        <w:t xml:space="preserve">     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C04476" w:rsidRPr="00747A89" w:rsidRDefault="00C04476" w:rsidP="00C04476">
      <w:pPr>
        <w:ind w:firstLine="709"/>
        <w:jc w:val="both"/>
        <w:rPr>
          <w:sz w:val="28"/>
          <w:szCs w:val="28"/>
        </w:rPr>
      </w:pPr>
      <w:r w:rsidRPr="00747A89">
        <w:rPr>
          <w:sz w:val="28"/>
          <w:szCs w:val="28"/>
        </w:rPr>
        <w:t xml:space="preserve">      В разделе «Техника и тактика игры» представлен материал, способствующий обучению техническим и тактическим приемам игры.</w:t>
      </w:r>
    </w:p>
    <w:p w:rsidR="00C04476" w:rsidRPr="00747A89" w:rsidRDefault="00C04476" w:rsidP="00C04476">
      <w:pPr>
        <w:ind w:firstLine="709"/>
        <w:jc w:val="both"/>
        <w:rPr>
          <w:sz w:val="28"/>
          <w:szCs w:val="28"/>
        </w:rPr>
      </w:pPr>
      <w:r w:rsidRPr="00747A89">
        <w:rPr>
          <w:sz w:val="28"/>
          <w:szCs w:val="28"/>
        </w:rPr>
        <w:t xml:space="preserve">      В конце </w:t>
      </w:r>
      <w:proofErr w:type="gramStart"/>
      <w:r w:rsidRPr="00747A89">
        <w:rPr>
          <w:sz w:val="28"/>
          <w:szCs w:val="28"/>
        </w:rPr>
        <w:t>обучения</w:t>
      </w:r>
      <w:proofErr w:type="gramEnd"/>
      <w:r w:rsidRPr="00747A89">
        <w:rPr>
          <w:sz w:val="28"/>
          <w:szCs w:val="28"/>
        </w:rPr>
        <w:t xml:space="preserve"> по программе </w:t>
      </w:r>
      <w:r>
        <w:rPr>
          <w:sz w:val="28"/>
          <w:szCs w:val="28"/>
        </w:rPr>
        <w:t>об</w:t>
      </w:r>
      <w:r w:rsidRPr="00747A8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47A89">
        <w:rPr>
          <w:sz w:val="28"/>
          <w:szCs w:val="28"/>
        </w:rPr>
        <w:t xml:space="preserve">щиеся </w:t>
      </w:r>
      <w:r>
        <w:rPr>
          <w:sz w:val="28"/>
          <w:szCs w:val="28"/>
        </w:rPr>
        <w:t xml:space="preserve">будут </w:t>
      </w:r>
      <w:r w:rsidRPr="00747A89">
        <w:rPr>
          <w:sz w:val="28"/>
          <w:szCs w:val="28"/>
        </w:rPr>
        <w:t>знать правила игры и принимать участие в соревнованиях.</w:t>
      </w:r>
    </w:p>
    <w:p w:rsidR="00C04476" w:rsidRPr="00747A89" w:rsidRDefault="00C04476" w:rsidP="00C04476">
      <w:pPr>
        <w:ind w:firstLine="709"/>
        <w:jc w:val="both"/>
        <w:rPr>
          <w:sz w:val="28"/>
          <w:szCs w:val="28"/>
        </w:rPr>
      </w:pPr>
      <w:r w:rsidRPr="00747A89">
        <w:rPr>
          <w:sz w:val="28"/>
          <w:szCs w:val="28"/>
        </w:rPr>
        <w:lastRenderedPageBreak/>
        <w:t xml:space="preserve">    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C04476" w:rsidRDefault="00C04476" w:rsidP="00C04476">
      <w:pPr>
        <w:shd w:val="clear" w:color="auto" w:fill="FFFFFF"/>
        <w:tabs>
          <w:tab w:val="left" w:pos="6058"/>
        </w:tabs>
        <w:ind w:firstLine="709"/>
        <w:jc w:val="center"/>
        <w:rPr>
          <w:b/>
          <w:bCs/>
          <w:sz w:val="28"/>
          <w:szCs w:val="28"/>
        </w:rPr>
      </w:pPr>
    </w:p>
    <w:p w:rsidR="00C04476" w:rsidRPr="00747A89" w:rsidRDefault="00C04476" w:rsidP="00C04476">
      <w:pPr>
        <w:shd w:val="clear" w:color="auto" w:fill="FFFFFF"/>
        <w:tabs>
          <w:tab w:val="left" w:pos="6058"/>
        </w:tabs>
        <w:ind w:firstLine="709"/>
        <w:jc w:val="center"/>
        <w:rPr>
          <w:b/>
          <w:bCs/>
          <w:sz w:val="28"/>
          <w:szCs w:val="28"/>
        </w:rPr>
      </w:pPr>
      <w:r w:rsidRPr="00747A89">
        <w:rPr>
          <w:b/>
          <w:bCs/>
          <w:sz w:val="28"/>
          <w:szCs w:val="28"/>
        </w:rPr>
        <w:t>Формы организации занятий</w:t>
      </w:r>
    </w:p>
    <w:p w:rsidR="00C04476" w:rsidRPr="00747A89" w:rsidRDefault="00C04476" w:rsidP="00C04476">
      <w:pPr>
        <w:ind w:firstLine="709"/>
        <w:jc w:val="both"/>
        <w:rPr>
          <w:sz w:val="28"/>
          <w:szCs w:val="28"/>
        </w:rPr>
      </w:pPr>
      <w:r w:rsidRPr="00747A89">
        <w:rPr>
          <w:b/>
          <w:bCs/>
          <w:sz w:val="28"/>
          <w:szCs w:val="28"/>
        </w:rPr>
        <w:t xml:space="preserve">  </w:t>
      </w:r>
      <w:r w:rsidRPr="00747A89">
        <w:rPr>
          <w:sz w:val="28"/>
          <w:szCs w:val="28"/>
        </w:rPr>
        <w:t xml:space="preserve"> Основными формами учебно-воспитательного процесс</w:t>
      </w:r>
      <w:r>
        <w:rPr>
          <w:sz w:val="28"/>
          <w:szCs w:val="28"/>
        </w:rPr>
        <w:t>а при реализации программы  курса внеурочной деятельности</w:t>
      </w:r>
      <w:r w:rsidRPr="00747A89">
        <w:rPr>
          <w:sz w:val="28"/>
          <w:szCs w:val="28"/>
        </w:rPr>
        <w:t xml:space="preserve"> являются:</w:t>
      </w:r>
    </w:p>
    <w:p w:rsidR="00C04476" w:rsidRPr="00747A89" w:rsidRDefault="00C04476" w:rsidP="00C04476">
      <w:pPr>
        <w:ind w:firstLine="709"/>
        <w:jc w:val="both"/>
        <w:rPr>
          <w:sz w:val="28"/>
          <w:szCs w:val="28"/>
        </w:rPr>
      </w:pPr>
      <w:r w:rsidRPr="00747A89">
        <w:rPr>
          <w:sz w:val="28"/>
          <w:szCs w:val="28"/>
        </w:rPr>
        <w:t xml:space="preserve">     - Групповые, теоретические и практические занятия, </w:t>
      </w:r>
    </w:p>
    <w:p w:rsidR="00C04476" w:rsidRPr="00747A89" w:rsidRDefault="00C04476" w:rsidP="00C04476">
      <w:pPr>
        <w:ind w:firstLine="709"/>
        <w:jc w:val="both"/>
        <w:rPr>
          <w:sz w:val="28"/>
          <w:szCs w:val="28"/>
        </w:rPr>
      </w:pPr>
      <w:r w:rsidRPr="00747A89">
        <w:rPr>
          <w:sz w:val="28"/>
          <w:szCs w:val="28"/>
        </w:rPr>
        <w:t xml:space="preserve">     - Соревнования различного уровня (тренировочные, школьные, районные),</w:t>
      </w:r>
    </w:p>
    <w:p w:rsidR="00C04476" w:rsidRPr="00747A89" w:rsidRDefault="00C04476" w:rsidP="00C04476">
      <w:pPr>
        <w:overflowPunct/>
        <w:autoSpaceDE/>
        <w:ind w:firstLine="709"/>
        <w:rPr>
          <w:sz w:val="28"/>
          <w:szCs w:val="28"/>
        </w:rPr>
      </w:pPr>
      <w:r w:rsidRPr="00747A89">
        <w:rPr>
          <w:sz w:val="28"/>
          <w:szCs w:val="28"/>
        </w:rPr>
        <w:t xml:space="preserve">     - Подвижные игры,</w:t>
      </w:r>
    </w:p>
    <w:p w:rsidR="00C04476" w:rsidRPr="00747A89" w:rsidRDefault="00C04476" w:rsidP="00C04476">
      <w:pPr>
        <w:overflowPunct/>
        <w:autoSpaceDE/>
        <w:ind w:right="318" w:firstLine="709"/>
        <w:jc w:val="both"/>
        <w:rPr>
          <w:sz w:val="28"/>
          <w:szCs w:val="28"/>
        </w:rPr>
      </w:pPr>
      <w:r w:rsidRPr="00747A89">
        <w:rPr>
          <w:sz w:val="28"/>
          <w:szCs w:val="28"/>
        </w:rPr>
        <w:t xml:space="preserve">     - Эстафеты,</w:t>
      </w:r>
    </w:p>
    <w:p w:rsidR="00C04476" w:rsidRPr="00747A89" w:rsidRDefault="00C04476" w:rsidP="00C04476">
      <w:pPr>
        <w:overflowPunct/>
        <w:autoSpaceDE/>
        <w:ind w:right="318" w:firstLine="709"/>
        <w:jc w:val="both"/>
        <w:rPr>
          <w:sz w:val="28"/>
          <w:szCs w:val="28"/>
        </w:rPr>
      </w:pPr>
      <w:r w:rsidRPr="00747A89">
        <w:rPr>
          <w:sz w:val="28"/>
          <w:szCs w:val="28"/>
        </w:rPr>
        <w:t xml:space="preserve">     - квалификационные испытания.</w:t>
      </w:r>
    </w:p>
    <w:p w:rsidR="00C04476" w:rsidRPr="00747A89" w:rsidRDefault="00C04476" w:rsidP="00C04476">
      <w:pPr>
        <w:ind w:firstLine="709"/>
        <w:jc w:val="both"/>
        <w:rPr>
          <w:sz w:val="28"/>
          <w:szCs w:val="28"/>
        </w:rPr>
      </w:pPr>
      <w:r w:rsidRPr="00747A89">
        <w:rPr>
          <w:sz w:val="28"/>
          <w:szCs w:val="28"/>
        </w:rPr>
        <w:t xml:space="preserve">        Определяющей формой организации образовательного процесса по данной программе является секционные, практические занятия и соревнования по волейболу. Главная задача педагога дать учащимся основы владения мячом, тактики и  техники волейбола. Образовательный проце</w:t>
      </w:r>
      <w:proofErr w:type="gramStart"/>
      <w:r w:rsidRPr="00747A89">
        <w:rPr>
          <w:sz w:val="28"/>
          <w:szCs w:val="28"/>
        </w:rPr>
        <w:t>сс стр</w:t>
      </w:r>
      <w:proofErr w:type="gramEnd"/>
      <w:r w:rsidRPr="00747A89">
        <w:rPr>
          <w:sz w:val="28"/>
          <w:szCs w:val="28"/>
        </w:rPr>
        <w:t>оится так, чтобы учащиеся могли применить теоретические знания на практике, участвуя в соревнованиях.</w:t>
      </w: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 w:firstLine="709"/>
        <w:jc w:val="center"/>
        <w:rPr>
          <w:sz w:val="28"/>
          <w:szCs w:val="28"/>
        </w:rPr>
      </w:pPr>
    </w:p>
    <w:p w:rsidR="00C04476" w:rsidRDefault="00C04476" w:rsidP="00C04476">
      <w:pPr>
        <w:ind w:right="318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C04476" w:rsidRDefault="00C04476" w:rsidP="00C04476">
      <w:pPr>
        <w:ind w:right="318"/>
        <w:rPr>
          <w:sz w:val="28"/>
          <w:szCs w:val="28"/>
        </w:rPr>
      </w:pPr>
      <w:bookmarkStart w:id="0" w:name="_GoBack"/>
      <w:bookmarkEnd w:id="0"/>
    </w:p>
    <w:p w:rsidR="00C04476" w:rsidRPr="00747A89" w:rsidRDefault="00C04476" w:rsidP="00C04476">
      <w:pPr>
        <w:ind w:right="318" w:firstLine="709"/>
        <w:jc w:val="center"/>
        <w:rPr>
          <w:b/>
          <w:sz w:val="28"/>
          <w:szCs w:val="28"/>
        </w:rPr>
      </w:pPr>
      <w:r w:rsidRPr="00747A89">
        <w:rPr>
          <w:sz w:val="28"/>
          <w:szCs w:val="28"/>
        </w:rPr>
        <w:lastRenderedPageBreak/>
        <w:br/>
      </w:r>
      <w:r w:rsidRPr="00747A89">
        <w:rPr>
          <w:b/>
          <w:sz w:val="28"/>
          <w:szCs w:val="28"/>
          <w:shd w:val="clear" w:color="auto" w:fill="FFFFFF"/>
          <w:lang w:val="en-US"/>
        </w:rPr>
        <w:t>III</w:t>
      </w:r>
      <w:r w:rsidRPr="00747A89">
        <w:rPr>
          <w:b/>
          <w:sz w:val="28"/>
          <w:szCs w:val="28"/>
          <w:shd w:val="clear" w:color="auto" w:fill="FFFFFF"/>
        </w:rPr>
        <w:t>. Тематическое планирование.</w:t>
      </w:r>
    </w:p>
    <w:p w:rsidR="00C04476" w:rsidRDefault="00C04476" w:rsidP="00C04476">
      <w:pPr>
        <w:overflowPunct/>
        <w:autoSpaceD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1"/>
        <w:gridCol w:w="4650"/>
        <w:gridCol w:w="1204"/>
        <w:gridCol w:w="1560"/>
        <w:gridCol w:w="1583"/>
      </w:tblGrid>
      <w:tr w:rsidR="00C04476" w:rsidTr="00E436D9">
        <w:trPr>
          <w:trHeight w:val="63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</w:pPr>
          </w:p>
          <w:p w:rsidR="00C04476" w:rsidRDefault="00C04476" w:rsidP="00E43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раздела</w:t>
            </w:r>
          </w:p>
          <w:p w:rsidR="00C04476" w:rsidRDefault="00C04476" w:rsidP="00E436D9">
            <w:pPr>
              <w:rPr>
                <w:b/>
                <w:i/>
                <w:sz w:val="28"/>
                <w:szCs w:val="28"/>
              </w:rPr>
            </w:pPr>
          </w:p>
          <w:p w:rsidR="00C04476" w:rsidRDefault="00C04476" w:rsidP="00E436D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b/>
                <w:i/>
                <w:sz w:val="28"/>
                <w:szCs w:val="28"/>
              </w:rPr>
            </w:pPr>
          </w:p>
          <w:p w:rsidR="00C04476" w:rsidRDefault="00C04476" w:rsidP="00E436D9">
            <w:r>
              <w:rPr>
                <w:b/>
                <w:i/>
                <w:sz w:val="28"/>
                <w:szCs w:val="28"/>
              </w:rPr>
              <w:t xml:space="preserve">           Количество  часов</w:t>
            </w:r>
          </w:p>
        </w:tc>
      </w:tr>
      <w:tr w:rsidR="00C04476" w:rsidTr="00E436D9">
        <w:trPr>
          <w:trHeight w:val="47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Теория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6" w:rsidRDefault="00C04476" w:rsidP="00E436D9">
            <w:r>
              <w:rPr>
                <w:sz w:val="28"/>
                <w:szCs w:val="28"/>
              </w:rPr>
              <w:t>Практика</w:t>
            </w:r>
          </w:p>
        </w:tc>
      </w:tr>
      <w:tr w:rsidR="00C04476" w:rsidTr="00E436D9">
        <w:trPr>
          <w:trHeight w:val="7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Введение.</w:t>
            </w:r>
          </w:p>
          <w:p w:rsidR="00C04476" w:rsidRDefault="00C04476" w:rsidP="00E436D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История возникновения и развития волейбола.  Правила безопасности при занятиях волейболом.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Правила игры. Понятие о гигиене, правила гигиены личной и общественной. Режим дня спортсмена.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04476" w:rsidRDefault="00C04476" w:rsidP="00E436D9">
            <w:pPr>
              <w:rPr>
                <w:sz w:val="28"/>
                <w:szCs w:val="28"/>
              </w:rPr>
            </w:pPr>
          </w:p>
          <w:p w:rsidR="00C04476" w:rsidRDefault="00C04476" w:rsidP="00E436D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  <w:rPr>
                <w:sz w:val="28"/>
                <w:szCs w:val="28"/>
              </w:rPr>
            </w:pPr>
          </w:p>
        </w:tc>
      </w:tr>
      <w:tr w:rsidR="00C04476" w:rsidTr="00E436D9">
        <w:trPr>
          <w:trHeight w:val="7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Общеразвивающие упражнения (ОРУ)</w:t>
            </w:r>
          </w:p>
          <w:p w:rsidR="00C04476" w:rsidRDefault="00C04476" w:rsidP="00E436D9">
            <w:pPr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C04476" w:rsidTr="00E436D9">
        <w:trPr>
          <w:trHeight w:val="7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физическая подготовка (ОФП)</w:t>
            </w:r>
          </w:p>
          <w:p w:rsidR="00C04476" w:rsidRDefault="00C04476" w:rsidP="00E436D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(Подготовительные упражнения.)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</w:tr>
      <w:tr w:rsidR="00C04476" w:rsidTr="00E436D9">
        <w:trPr>
          <w:trHeight w:val="7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Техническая подготовка (ТП)</w:t>
            </w:r>
          </w:p>
          <w:p w:rsidR="00C04476" w:rsidRDefault="00C04476" w:rsidP="00E436D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sz w:val="26"/>
                <w:szCs w:val="26"/>
              </w:rPr>
              <w:t>Стойка игрока.</w:t>
            </w:r>
            <w:proofErr w:type="gramEnd"/>
            <w:r>
              <w:rPr>
                <w:sz w:val="26"/>
                <w:szCs w:val="26"/>
              </w:rPr>
              <w:t xml:space="preserve"> Приёмы и передачи мяча двумя руками снизу, двумя руками сверху. Подачи снизу. Прямые нападающие удары. </w:t>
            </w:r>
            <w:proofErr w:type="gramStart"/>
            <w:r>
              <w:rPr>
                <w:sz w:val="26"/>
                <w:szCs w:val="26"/>
              </w:rPr>
              <w:t>Защитные действия - блоки, страховки).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04476" w:rsidRDefault="00C04476" w:rsidP="00E436D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C04476" w:rsidTr="00E436D9">
        <w:trPr>
          <w:trHeight w:val="7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Контрольно-оценочные и переводные испытания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04476" w:rsidTr="00E436D9">
        <w:trPr>
          <w:trHeight w:val="7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76" w:rsidRDefault="00C04476" w:rsidP="00E436D9">
            <w:pPr>
              <w:snapToGrid w:val="0"/>
              <w:rPr>
                <w:sz w:val="28"/>
                <w:szCs w:val="28"/>
              </w:rPr>
            </w:pPr>
          </w:p>
          <w:p w:rsidR="00C04476" w:rsidRDefault="00C04476" w:rsidP="00E436D9">
            <w:pPr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C04476" w:rsidRDefault="00C04476" w:rsidP="00C04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476" w:rsidRDefault="00C04476"/>
    <w:sectPr w:rsidR="00C0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621"/>
    <w:multiLevelType w:val="hybridMultilevel"/>
    <w:tmpl w:val="7BE80C36"/>
    <w:lvl w:ilvl="0" w:tplc="DE166D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76"/>
    <w:rsid w:val="004F655B"/>
    <w:rsid w:val="00C0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C0447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">
    <w:name w:val="c22"/>
    <w:basedOn w:val="a0"/>
    <w:rsid w:val="00C04476"/>
  </w:style>
  <w:style w:type="character" w:customStyle="1" w:styleId="c21">
    <w:name w:val="c21"/>
    <w:basedOn w:val="a0"/>
    <w:rsid w:val="00C04476"/>
  </w:style>
  <w:style w:type="paragraph" w:customStyle="1" w:styleId="c24">
    <w:name w:val="c24"/>
    <w:basedOn w:val="a"/>
    <w:rsid w:val="00C0447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4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C0447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">
    <w:name w:val="c22"/>
    <w:basedOn w:val="a0"/>
    <w:rsid w:val="00C04476"/>
  </w:style>
  <w:style w:type="character" w:customStyle="1" w:styleId="c21">
    <w:name w:val="c21"/>
    <w:basedOn w:val="a0"/>
    <w:rsid w:val="00C04476"/>
  </w:style>
  <w:style w:type="paragraph" w:customStyle="1" w:styleId="c24">
    <w:name w:val="c24"/>
    <w:basedOn w:val="a"/>
    <w:rsid w:val="00C0447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4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2020-10-19T07:46:00Z</dcterms:created>
  <dcterms:modified xsi:type="dcterms:W3CDTF">2020-10-19T07:47:00Z</dcterms:modified>
</cp:coreProperties>
</file>